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5A" w:rsidRPr="00FE42E7" w:rsidRDefault="00D918B2" w:rsidP="00FE42E7">
      <w:pPr>
        <w:spacing w:after="0"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LA EDUCACIÓN AMB</w:t>
      </w:r>
      <w:r w:rsidR="00DA49D5" w:rsidRPr="00FE42E7">
        <w:rPr>
          <w:rFonts w:ascii="Times New Roman" w:hAnsi="Times New Roman" w:cs="Times New Roman"/>
          <w:b/>
          <w:sz w:val="24"/>
          <w:szCs w:val="24"/>
        </w:rPr>
        <w:t>IENTAL EN EL PROCESO DE FORMACIÓN DEL LICENCIADO  EN EDUCACIÓ</w:t>
      </w:r>
      <w:r w:rsidRPr="00FE42E7">
        <w:rPr>
          <w:rFonts w:ascii="Times New Roman" w:hAnsi="Times New Roman" w:cs="Times New Roman"/>
          <w:b/>
          <w:sz w:val="24"/>
          <w:szCs w:val="24"/>
        </w:rPr>
        <w:t>N QUÍMICA.</w:t>
      </w:r>
    </w:p>
    <w:p w:rsidR="00C95E5A" w:rsidRDefault="00C95E5A" w:rsidP="00FE42E7">
      <w:pPr>
        <w:spacing w:after="0" w:line="360" w:lineRule="auto"/>
        <w:jc w:val="center"/>
        <w:rPr>
          <w:rFonts w:ascii="Times New Roman" w:hAnsi="Times New Roman" w:cs="Times New Roman"/>
          <w:b/>
          <w:sz w:val="24"/>
          <w:szCs w:val="24"/>
          <w:lang w:val="en-US"/>
        </w:rPr>
      </w:pPr>
      <w:r w:rsidRPr="00FE42E7">
        <w:rPr>
          <w:rFonts w:ascii="Times New Roman" w:hAnsi="Times New Roman" w:cs="Times New Roman"/>
          <w:b/>
          <w:sz w:val="24"/>
          <w:szCs w:val="24"/>
          <w:lang w:val="en-US"/>
        </w:rPr>
        <w:t>ENVIRONMENTAL EDUCATION IN THE TRAING PROCESS OF THE GRADUATE IN CHEMISTRY EDUCATION</w:t>
      </w:r>
    </w:p>
    <w:p w:rsidR="00FE42E7" w:rsidRPr="00FE42E7" w:rsidRDefault="00FE42E7" w:rsidP="00FE42E7">
      <w:pPr>
        <w:spacing w:after="0" w:line="360" w:lineRule="auto"/>
        <w:jc w:val="center"/>
        <w:rPr>
          <w:rFonts w:ascii="Times New Roman" w:hAnsi="Times New Roman" w:cs="Times New Roman"/>
          <w:b/>
          <w:sz w:val="24"/>
          <w:szCs w:val="24"/>
          <w:lang w:val="en-US"/>
        </w:rPr>
      </w:pPr>
    </w:p>
    <w:p w:rsidR="00060E00" w:rsidRPr="00FE42E7" w:rsidRDefault="0058584C" w:rsidP="009D0A1B">
      <w:pPr>
        <w:spacing w:after="0" w:line="360" w:lineRule="auto"/>
        <w:jc w:val="both"/>
        <w:rPr>
          <w:rFonts w:ascii="Times New Roman" w:hAnsi="Times New Roman" w:cs="Times New Roman"/>
          <w:u w:val="single"/>
        </w:rPr>
      </w:pPr>
      <w:r w:rsidRPr="00FE42E7">
        <w:rPr>
          <w:rFonts w:ascii="Times New Roman" w:hAnsi="Times New Roman" w:cs="Times New Roman"/>
          <w:sz w:val="24"/>
          <w:szCs w:val="24"/>
        </w:rPr>
        <w:t>MSc</w:t>
      </w:r>
      <w:bookmarkStart w:id="0" w:name="_GoBack"/>
      <w:bookmarkEnd w:id="0"/>
      <w:r w:rsidR="00060E00" w:rsidRPr="00FE42E7">
        <w:rPr>
          <w:rFonts w:ascii="Times New Roman" w:hAnsi="Times New Roman" w:cs="Times New Roman"/>
          <w:sz w:val="24"/>
          <w:szCs w:val="24"/>
        </w:rPr>
        <w:t>. Katiuska Pérez Bejerano</w:t>
      </w:r>
      <w:r w:rsidR="00060E00" w:rsidRPr="00FE42E7">
        <w:rPr>
          <w:rFonts w:ascii="Times New Roman" w:hAnsi="Times New Roman" w:cs="Times New Roman"/>
          <w:sz w:val="24"/>
          <w:szCs w:val="24"/>
          <w:vertAlign w:val="superscript"/>
        </w:rPr>
        <w:t>.</w:t>
      </w:r>
      <w:r w:rsidR="00060E00" w:rsidRPr="00FE42E7">
        <w:rPr>
          <w:rFonts w:ascii="Times New Roman" w:hAnsi="Times New Roman" w:cs="Times New Roman"/>
          <w:sz w:val="24"/>
          <w:szCs w:val="24"/>
        </w:rPr>
        <w:t xml:space="preserve"> </w:t>
      </w:r>
      <w:hyperlink r:id="rId8" w:history="1">
        <w:r w:rsidR="00A309EA" w:rsidRPr="00FE42E7">
          <w:rPr>
            <w:rFonts w:ascii="Times New Roman" w:eastAsia="Times New Roman" w:hAnsi="Times New Roman" w:cs="Times New Roman"/>
            <w:color w:val="548DD4" w:themeColor="text2" w:themeTint="99"/>
            <w:sz w:val="24"/>
            <w:szCs w:val="24"/>
            <w:u w:val="single"/>
            <w:lang w:eastAsia="es-ES"/>
          </w:rPr>
          <w:t>kperezbejerano@gmail.com</w:t>
        </w:r>
      </w:hyperlink>
    </w:p>
    <w:p w:rsidR="00060E00" w:rsidRPr="00FE42E7" w:rsidRDefault="00060E00" w:rsidP="009D0A1B">
      <w:pPr>
        <w:spacing w:after="0" w:line="360" w:lineRule="auto"/>
        <w:jc w:val="both"/>
        <w:rPr>
          <w:rFonts w:ascii="Times New Roman" w:hAnsi="Times New Roman" w:cs="Times New Roman"/>
          <w:sz w:val="24"/>
          <w:szCs w:val="24"/>
          <w:lang w:val="pt-BR"/>
        </w:rPr>
      </w:pPr>
      <w:r w:rsidRPr="00FE42E7">
        <w:rPr>
          <w:rFonts w:ascii="Times New Roman" w:hAnsi="Times New Roman" w:cs="Times New Roman"/>
          <w:sz w:val="24"/>
          <w:szCs w:val="24"/>
          <w:lang w:val="pt-BR"/>
        </w:rPr>
        <w:t>Lic. Milaidy Abreu Arencibia</w:t>
      </w:r>
      <w:r w:rsidR="00FE42E7">
        <w:rPr>
          <w:rFonts w:ascii="Times New Roman" w:hAnsi="Times New Roman" w:cs="Times New Roman"/>
          <w:sz w:val="24"/>
          <w:szCs w:val="24"/>
          <w:lang w:val="pt-BR"/>
        </w:rPr>
        <w:t xml:space="preserve">  </w:t>
      </w:r>
      <w:hyperlink r:id="rId9" w:history="1">
        <w:r w:rsidRPr="00FE42E7">
          <w:rPr>
            <w:rStyle w:val="Hipervnculo"/>
            <w:rFonts w:ascii="Times New Roman" w:hAnsi="Times New Roman" w:cs="Times New Roman"/>
            <w:sz w:val="24"/>
            <w:szCs w:val="24"/>
          </w:rPr>
          <w:t>milaidy.abreua@upr.edu.cu</w:t>
        </w:r>
      </w:hyperlink>
    </w:p>
    <w:p w:rsidR="00A309EA" w:rsidRDefault="00A309EA" w:rsidP="009D0A1B">
      <w:pPr>
        <w:spacing w:after="0" w:line="360" w:lineRule="auto"/>
        <w:jc w:val="both"/>
        <w:rPr>
          <w:rFonts w:ascii="Times New Roman" w:hAnsi="Times New Roman" w:cs="Times New Roman"/>
        </w:rPr>
      </w:pPr>
      <w:r w:rsidRPr="00FE42E7">
        <w:rPr>
          <w:rFonts w:ascii="Times New Roman" w:eastAsia="Times New Roman" w:hAnsi="Times New Roman" w:cs="Times New Roman"/>
          <w:sz w:val="24"/>
          <w:szCs w:val="24"/>
          <w:lang w:eastAsia="es-ES"/>
        </w:rPr>
        <w:t xml:space="preserve">MSc. Esther María Torres Cordero </w:t>
      </w:r>
      <w:hyperlink r:id="rId10" w:history="1">
        <w:r w:rsidRPr="00FE42E7">
          <w:rPr>
            <w:rStyle w:val="Hipervnculo"/>
            <w:rFonts w:ascii="Times New Roman" w:eastAsia="Times New Roman" w:hAnsi="Times New Roman" w:cs="Times New Roman"/>
            <w:sz w:val="24"/>
            <w:szCs w:val="24"/>
            <w:lang w:eastAsia="es-ES"/>
          </w:rPr>
          <w:t>esther.torres@upr.edu.cu</w:t>
        </w:r>
      </w:hyperlink>
    </w:p>
    <w:p w:rsidR="00FE42E7" w:rsidRPr="00FE42E7" w:rsidRDefault="00FE42E7" w:rsidP="009D0A1B">
      <w:pPr>
        <w:spacing w:after="0" w:line="360" w:lineRule="auto"/>
        <w:jc w:val="both"/>
        <w:rPr>
          <w:rFonts w:ascii="Times New Roman" w:hAnsi="Times New Roman" w:cs="Times New Roman"/>
        </w:rPr>
      </w:pPr>
    </w:p>
    <w:p w:rsidR="00FE42E7" w:rsidRDefault="00FE42E7" w:rsidP="009D0A1B">
      <w:pPr>
        <w:spacing w:after="0" w:line="360" w:lineRule="auto"/>
        <w:jc w:val="both"/>
        <w:rPr>
          <w:rFonts w:ascii="Times New Roman" w:hAnsi="Times New Roman" w:cs="Times New Roman"/>
          <w:b/>
          <w:sz w:val="24"/>
          <w:szCs w:val="24"/>
        </w:rPr>
      </w:pPr>
      <w:r w:rsidRPr="00FE42E7">
        <w:rPr>
          <w:rFonts w:ascii="Times New Roman" w:hAnsi="Times New Roman" w:cs="Times New Roman"/>
          <w:sz w:val="24"/>
          <w:szCs w:val="24"/>
        </w:rPr>
        <w:t>Universidad Hermanos Saiz Montes de Oca, Cuba.</w:t>
      </w:r>
    </w:p>
    <w:p w:rsidR="00FE42E7" w:rsidRDefault="00FE42E7" w:rsidP="009D0A1B">
      <w:pPr>
        <w:spacing w:after="0" w:line="360" w:lineRule="auto"/>
        <w:jc w:val="both"/>
        <w:rPr>
          <w:rFonts w:ascii="Times New Roman" w:hAnsi="Times New Roman" w:cs="Times New Roman"/>
          <w:b/>
          <w:sz w:val="24"/>
          <w:szCs w:val="24"/>
        </w:rPr>
      </w:pPr>
    </w:p>
    <w:p w:rsidR="00D918B2" w:rsidRPr="00FE42E7" w:rsidRDefault="00FE42E7" w:rsidP="009D0A1B">
      <w:pPr>
        <w:spacing w:after="0" w:line="360" w:lineRule="auto"/>
        <w:jc w:val="both"/>
        <w:rPr>
          <w:rFonts w:ascii="Times New Roman" w:hAnsi="Times New Roman" w:cs="Times New Roman"/>
          <w:b/>
          <w:sz w:val="24"/>
          <w:szCs w:val="24"/>
        </w:rPr>
      </w:pPr>
      <w:r w:rsidRPr="00FE42E7">
        <w:rPr>
          <w:rFonts w:ascii="Times New Roman" w:hAnsi="Times New Roman" w:cs="Times New Roman"/>
          <w:b/>
          <w:sz w:val="24"/>
          <w:szCs w:val="24"/>
        </w:rPr>
        <w:t xml:space="preserve">RESUMEN </w:t>
      </w:r>
    </w:p>
    <w:p w:rsidR="00324250" w:rsidRPr="00FE42E7" w:rsidRDefault="00EE5BCD"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Para los profesores de Química, la gravedad y el alcance de los problemas ambientales se debe traducir en la búsqueda de formas de acción con las cuales puedan contribuir</w:t>
      </w:r>
      <w:r w:rsidR="00CB6E3A" w:rsidRPr="00FE42E7">
        <w:rPr>
          <w:rFonts w:ascii="Times New Roman" w:hAnsi="Times New Roman" w:cs="Times New Roman"/>
          <w:sz w:val="24"/>
          <w:szCs w:val="24"/>
        </w:rPr>
        <w:t xml:space="preserve">, </w:t>
      </w:r>
      <w:r w:rsidRPr="00FE42E7">
        <w:rPr>
          <w:rFonts w:ascii="Times New Roman" w:hAnsi="Times New Roman" w:cs="Times New Roman"/>
          <w:sz w:val="24"/>
          <w:szCs w:val="24"/>
        </w:rPr>
        <w:t xml:space="preserve">desde su </w:t>
      </w:r>
      <w:r w:rsidR="001D55C7" w:rsidRPr="00FE42E7">
        <w:rPr>
          <w:rFonts w:ascii="Times New Roman" w:hAnsi="Times New Roman" w:cs="Times New Roman"/>
          <w:sz w:val="24"/>
          <w:szCs w:val="24"/>
        </w:rPr>
        <w:t xml:space="preserve">profesión,    </w:t>
      </w:r>
      <w:r w:rsidRPr="00FE42E7">
        <w:rPr>
          <w:rFonts w:ascii="Times New Roman" w:hAnsi="Times New Roman" w:cs="Times New Roman"/>
          <w:sz w:val="24"/>
          <w:szCs w:val="24"/>
        </w:rPr>
        <w:t xml:space="preserve"> a la modificación positiva de </w:t>
      </w:r>
      <w:r w:rsidR="00CB6E3A" w:rsidRPr="00FE42E7">
        <w:rPr>
          <w:rFonts w:ascii="Times New Roman" w:hAnsi="Times New Roman" w:cs="Times New Roman"/>
          <w:sz w:val="24"/>
          <w:szCs w:val="24"/>
        </w:rPr>
        <w:t xml:space="preserve">la </w:t>
      </w:r>
      <w:r w:rsidRPr="00FE42E7">
        <w:rPr>
          <w:rFonts w:ascii="Times New Roman" w:hAnsi="Times New Roman" w:cs="Times New Roman"/>
          <w:sz w:val="24"/>
          <w:szCs w:val="24"/>
        </w:rPr>
        <w:t>situación</w:t>
      </w:r>
      <w:r w:rsidR="00CB6E3A" w:rsidRPr="00FE42E7">
        <w:rPr>
          <w:rFonts w:ascii="Times New Roman" w:hAnsi="Times New Roman" w:cs="Times New Roman"/>
          <w:sz w:val="24"/>
          <w:szCs w:val="24"/>
        </w:rPr>
        <w:t xml:space="preserve"> descrita</w:t>
      </w:r>
      <w:r w:rsidRPr="00FE42E7">
        <w:rPr>
          <w:rFonts w:ascii="Times New Roman" w:hAnsi="Times New Roman" w:cs="Times New Roman"/>
          <w:sz w:val="24"/>
          <w:szCs w:val="24"/>
        </w:rPr>
        <w:t xml:space="preserve">. El presente trabajo tuvo como objetivo proponer acciones </w:t>
      </w:r>
      <w:r w:rsidRPr="00FE42E7">
        <w:rPr>
          <w:rFonts w:ascii="Times New Roman" w:hAnsi="Times New Roman" w:cs="Times New Roman"/>
        </w:rPr>
        <w:t>para implementar la educación ambiental con enfoque sostenible en la carrera de Química</w:t>
      </w:r>
      <w:r w:rsidRPr="00FE42E7">
        <w:rPr>
          <w:rFonts w:ascii="Times New Roman" w:hAnsi="Times New Roman" w:cs="Times New Roman"/>
          <w:sz w:val="24"/>
          <w:szCs w:val="24"/>
        </w:rPr>
        <w:t xml:space="preserve">. Para ello </w:t>
      </w:r>
      <w:r w:rsidRPr="00FE42E7">
        <w:rPr>
          <w:rFonts w:ascii="Times New Roman" w:hAnsi="Times New Roman" w:cs="Times New Roman"/>
          <w:sz w:val="24"/>
          <w:szCs w:val="24"/>
          <w:lang w:val="es-ES_tradnl"/>
        </w:rPr>
        <w:t xml:space="preserve">se tuvo en cuenta el </w:t>
      </w:r>
      <w:r w:rsidR="001D55C7" w:rsidRPr="00FE42E7">
        <w:rPr>
          <w:rFonts w:ascii="Times New Roman" w:hAnsi="Times New Roman" w:cs="Times New Roman"/>
          <w:sz w:val="24"/>
          <w:szCs w:val="24"/>
          <w:lang w:val="es-ES_tradnl"/>
        </w:rPr>
        <w:t xml:space="preserve">método </w:t>
      </w:r>
      <w:r w:rsidRPr="00FE42E7">
        <w:rPr>
          <w:rFonts w:ascii="Times New Roman" w:hAnsi="Times New Roman" w:cs="Times New Roman"/>
          <w:sz w:val="24"/>
          <w:szCs w:val="24"/>
          <w:lang w:val="es-ES_tradnl"/>
        </w:rPr>
        <w:t xml:space="preserve">dialéctico-materialista, lo que permitió asumir </w:t>
      </w:r>
      <w:r w:rsidRPr="00FE42E7">
        <w:rPr>
          <w:rFonts w:ascii="Times New Roman" w:eastAsia="Batang" w:hAnsi="Times New Roman" w:cs="Times New Roman"/>
          <w:sz w:val="24"/>
          <w:szCs w:val="24"/>
          <w:lang w:eastAsia="ko-KR"/>
        </w:rPr>
        <w:t>la Metodología Investigación Acción Participativa</w:t>
      </w:r>
      <w:r w:rsidRPr="00FE42E7">
        <w:rPr>
          <w:rFonts w:ascii="Times New Roman" w:hAnsi="Times New Roman" w:cs="Times New Roman"/>
          <w:sz w:val="24"/>
          <w:szCs w:val="24"/>
          <w:lang w:val="es-ES_tradnl"/>
        </w:rPr>
        <w:t xml:space="preserve"> y la determinación de métodos más específicos del nivel teórico (análisis y síntesis, inducción – ded</w:t>
      </w:r>
      <w:r w:rsidR="00F24947" w:rsidRPr="00FE42E7">
        <w:rPr>
          <w:rFonts w:ascii="Times New Roman" w:hAnsi="Times New Roman" w:cs="Times New Roman"/>
          <w:sz w:val="24"/>
          <w:szCs w:val="24"/>
          <w:lang w:val="es-ES_tradnl"/>
        </w:rPr>
        <w:t>ucción</w:t>
      </w:r>
      <w:r w:rsidRPr="00FE42E7">
        <w:rPr>
          <w:rFonts w:ascii="Times New Roman" w:hAnsi="Times New Roman" w:cs="Times New Roman"/>
          <w:sz w:val="24"/>
          <w:szCs w:val="24"/>
          <w:lang w:val="es-ES_tradnl"/>
        </w:rPr>
        <w:t>, sistémico estructural-</w:t>
      </w:r>
      <w:r w:rsidR="001D55C7" w:rsidRPr="00FE42E7">
        <w:rPr>
          <w:rFonts w:ascii="Times New Roman" w:hAnsi="Times New Roman" w:cs="Times New Roman"/>
          <w:sz w:val="24"/>
          <w:szCs w:val="24"/>
          <w:lang w:val="es-ES_tradnl"/>
        </w:rPr>
        <w:t>funcional)</w:t>
      </w:r>
      <w:r w:rsidRPr="00FE42E7">
        <w:rPr>
          <w:rFonts w:ascii="Times New Roman" w:hAnsi="Times New Roman" w:cs="Times New Roman"/>
          <w:sz w:val="24"/>
          <w:szCs w:val="24"/>
          <w:lang w:val="es-ES_tradnl"/>
        </w:rPr>
        <w:t>y empírico del conocimiento (análisis documental, observación participante, encuesta y entrevista)</w:t>
      </w:r>
      <w:r w:rsidRPr="00FE42E7">
        <w:rPr>
          <w:rFonts w:ascii="Times New Roman" w:hAnsi="Times New Roman" w:cs="Times New Roman"/>
          <w:sz w:val="24"/>
          <w:szCs w:val="24"/>
        </w:rPr>
        <w:t>. La tabulación de la información se realizó mediante la estadística descriptiva</w:t>
      </w:r>
      <w:r w:rsidRPr="00FE42E7">
        <w:rPr>
          <w:rFonts w:ascii="Times New Roman" w:hAnsi="Times New Roman" w:cs="Times New Roman"/>
          <w:sz w:val="24"/>
          <w:szCs w:val="24"/>
          <w:lang w:val="es-ES_tradnl"/>
        </w:rPr>
        <w:t>.</w:t>
      </w:r>
      <w:r w:rsidRPr="00FE42E7">
        <w:rPr>
          <w:rFonts w:ascii="Times New Roman" w:hAnsi="Times New Roman" w:cs="Times New Roman"/>
          <w:sz w:val="24"/>
          <w:szCs w:val="24"/>
        </w:rPr>
        <w:t xml:space="preserve"> Los resultados permitieron realizar valoraciones sobre las fortalezas y debilidades existentes</w:t>
      </w:r>
      <w:r w:rsidR="001D55C7" w:rsidRPr="00FE42E7">
        <w:rPr>
          <w:rFonts w:ascii="Times New Roman" w:hAnsi="Times New Roman" w:cs="Times New Roman"/>
          <w:sz w:val="24"/>
          <w:szCs w:val="24"/>
        </w:rPr>
        <w:t xml:space="preserve">, </w:t>
      </w:r>
      <w:r w:rsidRPr="00FE42E7">
        <w:rPr>
          <w:rFonts w:ascii="Times New Roman" w:hAnsi="Times New Roman" w:cs="Times New Roman"/>
          <w:sz w:val="24"/>
          <w:szCs w:val="24"/>
        </w:rPr>
        <w:t>sugerir la inclusión de unidades didácticas y ejes transversales en asignaturas del currículo base,</w:t>
      </w:r>
      <w:r w:rsidR="001D55C7" w:rsidRPr="00FE42E7">
        <w:rPr>
          <w:rFonts w:ascii="Times New Roman" w:hAnsi="Times New Roman" w:cs="Times New Roman"/>
          <w:sz w:val="24"/>
          <w:szCs w:val="24"/>
        </w:rPr>
        <w:t xml:space="preserve"> así como </w:t>
      </w:r>
      <w:r w:rsidRPr="00FE42E7">
        <w:rPr>
          <w:rFonts w:ascii="Times New Roman" w:hAnsi="Times New Roman" w:cs="Times New Roman"/>
          <w:sz w:val="24"/>
          <w:szCs w:val="24"/>
        </w:rPr>
        <w:t>la inclusión de diversos temas ambientales en los curso</w:t>
      </w:r>
      <w:r w:rsidR="001D55C7" w:rsidRPr="00FE42E7">
        <w:rPr>
          <w:rFonts w:ascii="Times New Roman" w:hAnsi="Times New Roman" w:cs="Times New Roman"/>
          <w:sz w:val="24"/>
          <w:szCs w:val="24"/>
        </w:rPr>
        <w:t>s</w:t>
      </w:r>
      <w:r w:rsidRPr="00FE42E7">
        <w:rPr>
          <w:rFonts w:ascii="Times New Roman" w:hAnsi="Times New Roman" w:cs="Times New Roman"/>
          <w:sz w:val="24"/>
          <w:szCs w:val="24"/>
        </w:rPr>
        <w:t xml:space="preserve"> optativo/electivos, creación de grupos científicos estudiantiles e incorporación a tareas de impacto desde la disciplina principal integradora y el proyecto educativo del año académico</w:t>
      </w:r>
      <w:r w:rsidR="001D55C7" w:rsidRPr="00FE42E7">
        <w:rPr>
          <w:rFonts w:ascii="Times New Roman" w:hAnsi="Times New Roman" w:cs="Times New Roman"/>
          <w:sz w:val="24"/>
          <w:szCs w:val="24"/>
        </w:rPr>
        <w:t>, c</w:t>
      </w:r>
      <w:r w:rsidRPr="00FE42E7">
        <w:rPr>
          <w:rFonts w:ascii="Times New Roman" w:hAnsi="Times New Roman" w:cs="Times New Roman"/>
          <w:sz w:val="24"/>
          <w:szCs w:val="24"/>
        </w:rPr>
        <w:t xml:space="preserve">omo respuesta a las carencias detectadas. </w:t>
      </w:r>
      <w:r w:rsidR="001D55C7" w:rsidRPr="00FE42E7">
        <w:rPr>
          <w:rFonts w:ascii="Times New Roman" w:hAnsi="Times New Roman" w:cs="Times New Roman"/>
          <w:sz w:val="24"/>
          <w:szCs w:val="24"/>
        </w:rPr>
        <w:t>L</w:t>
      </w:r>
      <w:r w:rsidR="00324250" w:rsidRPr="00FE42E7">
        <w:rPr>
          <w:rFonts w:ascii="Times New Roman" w:hAnsi="Times New Roman" w:cs="Times New Roman"/>
          <w:sz w:val="24"/>
          <w:szCs w:val="24"/>
        </w:rPr>
        <w:t>a eva</w:t>
      </w:r>
      <w:r w:rsidR="002512EB" w:rsidRPr="00FE42E7">
        <w:rPr>
          <w:rFonts w:ascii="Times New Roman" w:hAnsi="Times New Roman" w:cs="Times New Roman"/>
          <w:sz w:val="24"/>
          <w:szCs w:val="24"/>
        </w:rPr>
        <w:t>luación de las acciones permitió</w:t>
      </w:r>
      <w:r w:rsidR="00324250" w:rsidRPr="00FE42E7">
        <w:rPr>
          <w:rFonts w:ascii="Times New Roman" w:hAnsi="Times New Roman" w:cs="Times New Roman"/>
          <w:sz w:val="24"/>
          <w:szCs w:val="24"/>
        </w:rPr>
        <w:t xml:space="preserve"> constatar </w:t>
      </w:r>
      <w:r w:rsidR="002B1668" w:rsidRPr="00FE42E7">
        <w:rPr>
          <w:rFonts w:ascii="Times New Roman" w:hAnsi="Times New Roman" w:cs="Times New Roman"/>
          <w:sz w:val="24"/>
          <w:szCs w:val="24"/>
        </w:rPr>
        <w:t>s</w:t>
      </w:r>
      <w:r w:rsidR="00324250" w:rsidRPr="00FE42E7">
        <w:rPr>
          <w:rFonts w:ascii="Times New Roman" w:hAnsi="Times New Roman" w:cs="Times New Roman"/>
          <w:sz w:val="24"/>
          <w:szCs w:val="24"/>
        </w:rPr>
        <w:t>u capacidad transformadora</w:t>
      </w:r>
      <w:r w:rsidR="001D55C7" w:rsidRPr="00FE42E7">
        <w:rPr>
          <w:rFonts w:ascii="Times New Roman" w:hAnsi="Times New Roman" w:cs="Times New Roman"/>
          <w:sz w:val="24"/>
          <w:szCs w:val="24"/>
        </w:rPr>
        <w:t xml:space="preserve"> y arrojó  </w:t>
      </w:r>
      <w:r w:rsidR="00324250" w:rsidRPr="00FE42E7">
        <w:rPr>
          <w:rFonts w:ascii="Times New Roman" w:hAnsi="Times New Roman" w:cs="Times New Roman"/>
          <w:sz w:val="24"/>
          <w:szCs w:val="24"/>
        </w:rPr>
        <w:t>un diagnóstico sobre el estado de la formación ambiental, así como el fortalecimiento del trabajo científico estudiantil como actividad gestora de acciones de mejora para elevar la calidad del proceso de formación en general y ambiental en particular.</w:t>
      </w:r>
    </w:p>
    <w:p w:rsidR="00D918B2" w:rsidRPr="00FE42E7" w:rsidRDefault="00D918B2"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b/>
          <w:sz w:val="24"/>
          <w:szCs w:val="24"/>
        </w:rPr>
        <w:t>Palabras clave:</w:t>
      </w:r>
      <w:r w:rsidRPr="00FE42E7">
        <w:rPr>
          <w:rFonts w:ascii="Times New Roman" w:hAnsi="Times New Roman" w:cs="Times New Roman"/>
          <w:sz w:val="24"/>
          <w:szCs w:val="24"/>
        </w:rPr>
        <w:t xml:space="preserve"> desarrollo sostenible,  acción participación,  formación profesional </w:t>
      </w:r>
    </w:p>
    <w:p w:rsidR="0072343A" w:rsidRPr="00FE42E7" w:rsidRDefault="00FE42E7" w:rsidP="009D0A1B">
      <w:pPr>
        <w:spacing w:after="0" w:line="360" w:lineRule="auto"/>
        <w:jc w:val="both"/>
        <w:rPr>
          <w:rFonts w:ascii="Times New Roman" w:hAnsi="Times New Roman" w:cs="Times New Roman"/>
          <w:sz w:val="24"/>
          <w:lang w:val="en-US"/>
        </w:rPr>
      </w:pPr>
      <w:r w:rsidRPr="00FE42E7">
        <w:rPr>
          <w:rStyle w:val="Textoennegrita"/>
          <w:rFonts w:ascii="Times New Roman" w:hAnsi="Times New Roman" w:cs="Times New Roman"/>
          <w:sz w:val="24"/>
          <w:lang w:val="en-US"/>
        </w:rPr>
        <w:lastRenderedPageBreak/>
        <w:t>ABSTRACT:</w:t>
      </w:r>
    </w:p>
    <w:p w:rsidR="00B04FA9" w:rsidRPr="00FE42E7" w:rsidRDefault="00B04FA9" w:rsidP="00B04FA9">
      <w:pPr>
        <w:spacing w:line="360" w:lineRule="auto"/>
        <w:jc w:val="both"/>
        <w:rPr>
          <w:rFonts w:ascii="Times New Roman" w:hAnsi="Times New Roman" w:cs="Times New Roman"/>
          <w:sz w:val="24"/>
          <w:lang w:val="en-US"/>
        </w:rPr>
      </w:pPr>
      <w:r w:rsidRPr="00FE42E7">
        <w:rPr>
          <w:rFonts w:ascii="Times New Roman" w:hAnsi="Times New Roman" w:cs="Times New Roman"/>
          <w:sz w:val="24"/>
          <w:lang w:val="en-US"/>
        </w:rPr>
        <w:t xml:space="preserve">For Chemistry teachers, the seriousness and scope of environmental problems should translate into the search for forms of action with which they can contribute from their profession to the positive modification of this situation.  The present work aimed to propose actions to implement environmental education with a sustainable approach in the Chemistry career.  For this, the dialectical-materialist approach was taken into account, which allowed to assume the Participatory Action Research Methodology and the determination of more specific methods of the theoretical level (analysis and synthesis, induction - dedication, structural-functional systemic) and empirical knowledge ( documentary analysis, participant observation, survey and interview).  The information was tabulated using descriptive statistics.  The results allowed evaluating the strengths and weaknesses in this topic, suggesting the inclusion of didactic units and transversal axes in subjects of the base curriculum, the inclusion of various environmental topics in the elective / elective courses, creation of student scientific groups and incorporation to impact tasks from the main integrating discipline and the educational project of the academic year in response to the deficiencies detected.  It is concluded that the evaluation of the actions allows to verify their transformative capacity, a diagnosis on the state of environmental training, as well as the strengthening of student scientific work as a management activity of improvement actions to raise the quality of </w:t>
      </w:r>
      <w:r w:rsidR="005977DB" w:rsidRPr="00FE42E7">
        <w:rPr>
          <w:rFonts w:ascii="Times New Roman" w:hAnsi="Times New Roman" w:cs="Times New Roman"/>
          <w:sz w:val="24"/>
          <w:lang w:val="en-US"/>
        </w:rPr>
        <w:t>the training process in general</w:t>
      </w:r>
      <w:r w:rsidRPr="00FE42E7">
        <w:rPr>
          <w:rFonts w:ascii="Times New Roman" w:hAnsi="Times New Roman" w:cs="Times New Roman"/>
          <w:sz w:val="24"/>
          <w:lang w:val="en-US"/>
        </w:rPr>
        <w:t xml:space="preserve"> and environmental in particular.</w:t>
      </w:r>
    </w:p>
    <w:p w:rsidR="00B04FA9" w:rsidRPr="00FE42E7" w:rsidRDefault="00B04FA9" w:rsidP="00B04FA9">
      <w:pPr>
        <w:spacing w:line="360" w:lineRule="auto"/>
        <w:jc w:val="both"/>
        <w:rPr>
          <w:rFonts w:ascii="Times New Roman" w:hAnsi="Times New Roman" w:cs="Times New Roman"/>
          <w:sz w:val="24"/>
          <w:lang w:val="en-US"/>
        </w:rPr>
      </w:pPr>
      <w:r w:rsidRPr="00FE42E7">
        <w:rPr>
          <w:rFonts w:ascii="Times New Roman" w:hAnsi="Times New Roman" w:cs="Times New Roman"/>
          <w:b/>
          <w:sz w:val="24"/>
          <w:lang w:val="en-US"/>
        </w:rPr>
        <w:t>Keywords:</w:t>
      </w:r>
      <w:r w:rsidRPr="00FE42E7">
        <w:rPr>
          <w:rFonts w:ascii="Times New Roman" w:hAnsi="Times New Roman" w:cs="Times New Roman"/>
          <w:sz w:val="24"/>
          <w:lang w:val="en-US"/>
        </w:rPr>
        <w:t xml:space="preserve"> sustainable development, participation action, professional training</w:t>
      </w:r>
    </w:p>
    <w:p w:rsidR="00D918B2" w:rsidRPr="00FE42E7" w:rsidRDefault="00FE42E7" w:rsidP="009D0A1B">
      <w:pPr>
        <w:spacing w:after="0" w:line="360" w:lineRule="auto"/>
        <w:jc w:val="both"/>
        <w:rPr>
          <w:rFonts w:ascii="Times New Roman" w:hAnsi="Times New Roman" w:cs="Times New Roman"/>
          <w:b/>
          <w:sz w:val="28"/>
          <w:szCs w:val="24"/>
        </w:rPr>
      </w:pPr>
      <w:r w:rsidRPr="00FE42E7">
        <w:rPr>
          <w:rFonts w:ascii="Times New Roman" w:hAnsi="Times New Roman" w:cs="Times New Roman"/>
          <w:b/>
          <w:sz w:val="28"/>
          <w:szCs w:val="24"/>
        </w:rPr>
        <w:t xml:space="preserve">INTRODUCCIÓN </w:t>
      </w:r>
    </w:p>
    <w:p w:rsidR="00D918B2" w:rsidRPr="00FE42E7" w:rsidRDefault="00D918B2" w:rsidP="00265852">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En el contexto cubano, la educación ambiental </w:t>
      </w:r>
      <w:r w:rsidRPr="00FE42E7">
        <w:rPr>
          <w:rFonts w:ascii="Times New Roman" w:eastAsia="Batang" w:hAnsi="Times New Roman" w:cs="Times New Roman"/>
          <w:sz w:val="24"/>
          <w:szCs w:val="24"/>
          <w:lang w:eastAsia="ko-KR"/>
        </w:rPr>
        <w:t xml:space="preserve">de los profesionales </w:t>
      </w:r>
      <w:r w:rsidRPr="00FE42E7">
        <w:rPr>
          <w:rFonts w:ascii="Times New Roman" w:hAnsi="Times New Roman" w:cs="Times New Roman"/>
          <w:sz w:val="24"/>
          <w:szCs w:val="24"/>
        </w:rPr>
        <w:t>se destaca como uno de los instrumentos de gestión de la política ambiental</w:t>
      </w:r>
      <w:r w:rsidR="001208E0" w:rsidRPr="00FE42E7">
        <w:rPr>
          <w:rFonts w:ascii="Times New Roman" w:hAnsi="Times New Roman" w:cs="Times New Roman"/>
          <w:sz w:val="24"/>
          <w:szCs w:val="24"/>
        </w:rPr>
        <w:t xml:space="preserve">. Ello </w:t>
      </w:r>
      <w:r w:rsidRPr="00FE42E7">
        <w:rPr>
          <w:rFonts w:ascii="Times New Roman" w:hAnsi="Times New Roman" w:cs="Times New Roman"/>
          <w:sz w:val="24"/>
          <w:szCs w:val="24"/>
        </w:rPr>
        <w:t xml:space="preserve">se expresa en el artículo </w:t>
      </w:r>
      <w:r w:rsidRPr="00FE42E7">
        <w:rPr>
          <w:rFonts w:ascii="Times New Roman" w:eastAsia="Batang" w:hAnsi="Times New Roman" w:cs="Times New Roman"/>
          <w:sz w:val="24"/>
          <w:szCs w:val="24"/>
          <w:lang w:eastAsia="ko-KR"/>
        </w:rPr>
        <w:t>50</w:t>
      </w:r>
      <w:r w:rsidRPr="00FE42E7">
        <w:rPr>
          <w:rFonts w:ascii="Times New Roman" w:hAnsi="Times New Roman" w:cs="Times New Roman"/>
          <w:sz w:val="24"/>
          <w:szCs w:val="24"/>
        </w:rPr>
        <w:t xml:space="preserve"> de la Ley 81 de Med</w:t>
      </w:r>
      <w:r w:rsidR="00A92C19" w:rsidRPr="00FE42E7">
        <w:rPr>
          <w:rFonts w:ascii="Times New Roman" w:hAnsi="Times New Roman" w:cs="Times New Roman"/>
          <w:sz w:val="24"/>
          <w:szCs w:val="24"/>
        </w:rPr>
        <w:t>io Ambiente, vigente desde 1997</w:t>
      </w:r>
      <w:r w:rsidR="00265852" w:rsidRPr="00FE42E7">
        <w:rPr>
          <w:rFonts w:ascii="Times New Roman" w:hAnsi="Times New Roman" w:cs="Times New Roman"/>
          <w:sz w:val="24"/>
          <w:szCs w:val="24"/>
        </w:rPr>
        <w:t>,</w:t>
      </w:r>
      <w:r w:rsidR="00A92C19" w:rsidRPr="00FE42E7">
        <w:rPr>
          <w:rFonts w:ascii="Times New Roman" w:hAnsi="Times New Roman" w:cs="Times New Roman"/>
          <w:sz w:val="24"/>
          <w:szCs w:val="24"/>
        </w:rPr>
        <w:t>e</w:t>
      </w:r>
      <w:r w:rsidRPr="00FE42E7">
        <w:rPr>
          <w:rFonts w:ascii="Times New Roman" w:eastAsia="Batang" w:hAnsi="Times New Roman" w:cs="Times New Roman"/>
          <w:sz w:val="24"/>
          <w:szCs w:val="24"/>
          <w:lang w:eastAsia="ko-KR"/>
        </w:rPr>
        <w:t>l cual indica</w:t>
      </w:r>
      <w:r w:rsidR="001208E0" w:rsidRPr="00FE42E7">
        <w:rPr>
          <w:rFonts w:ascii="Times New Roman" w:eastAsia="Batang" w:hAnsi="Times New Roman" w:cs="Times New Roman"/>
          <w:sz w:val="24"/>
          <w:szCs w:val="24"/>
          <w:lang w:eastAsia="ko-KR"/>
        </w:rPr>
        <w:t xml:space="preserve">: </w:t>
      </w:r>
      <w:r w:rsidRPr="00FE42E7">
        <w:rPr>
          <w:rFonts w:ascii="Times New Roman" w:hAnsi="Times New Roman" w:cs="Times New Roman"/>
          <w:sz w:val="24"/>
          <w:szCs w:val="24"/>
        </w:rPr>
        <w:t>El Ministerio de Educación Superior garantizará la introducción de la dimensión ambiental, a partir de losmodelos del profesional y de los planes de estudios de pre y postgrado y de extensión y actividades docentes y</w:t>
      </w:r>
      <w:r w:rsidR="005306A2" w:rsidRPr="00FE42E7">
        <w:rPr>
          <w:rFonts w:ascii="Times New Roman" w:hAnsi="Times New Roman" w:cs="Times New Roman"/>
          <w:sz w:val="24"/>
          <w:szCs w:val="24"/>
        </w:rPr>
        <w:t>extra docentes</w:t>
      </w:r>
      <w:r w:rsidRPr="00FE42E7">
        <w:rPr>
          <w:rFonts w:ascii="Times New Roman" w:hAnsi="Times New Roman" w:cs="Times New Roman"/>
          <w:sz w:val="24"/>
          <w:szCs w:val="24"/>
        </w:rPr>
        <w:t>, dirigidas a la formación y el perfeccionamiento de los pr</w:t>
      </w:r>
      <w:r w:rsidR="005977DB" w:rsidRPr="00FE42E7">
        <w:rPr>
          <w:rFonts w:ascii="Times New Roman" w:hAnsi="Times New Roman" w:cs="Times New Roman"/>
          <w:sz w:val="24"/>
          <w:szCs w:val="24"/>
        </w:rPr>
        <w:t>ofesionales de todas las ramas”</w:t>
      </w:r>
      <w:r w:rsidR="00265852" w:rsidRPr="00FE42E7">
        <w:rPr>
          <w:rFonts w:ascii="Times New Roman" w:hAnsi="Times New Roman" w:cs="Times New Roman"/>
          <w:sz w:val="24"/>
          <w:szCs w:val="24"/>
        </w:rPr>
        <w:t>(Cuba. Asamblea Nacional del Poder Popular, 1997</w:t>
      </w:r>
      <w:r w:rsidRPr="00FE42E7">
        <w:rPr>
          <w:rFonts w:ascii="Times New Roman" w:hAnsi="Times New Roman" w:cs="Times New Roman"/>
          <w:sz w:val="24"/>
          <w:szCs w:val="24"/>
        </w:rPr>
        <w:t>).</w:t>
      </w:r>
    </w:p>
    <w:p w:rsidR="00923E0C" w:rsidRPr="00FE42E7" w:rsidRDefault="00D918B2"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A pa</w:t>
      </w:r>
      <w:r w:rsidR="00A92C19" w:rsidRPr="00FE42E7">
        <w:rPr>
          <w:rFonts w:ascii="Times New Roman" w:hAnsi="Times New Roman" w:cs="Times New Roman"/>
          <w:sz w:val="24"/>
          <w:szCs w:val="24"/>
        </w:rPr>
        <w:t xml:space="preserve">rtir de </w:t>
      </w:r>
      <w:r w:rsidR="00923E0C" w:rsidRPr="00FE42E7">
        <w:rPr>
          <w:rFonts w:ascii="Times New Roman" w:hAnsi="Times New Roman" w:cs="Times New Roman"/>
          <w:sz w:val="24"/>
          <w:szCs w:val="24"/>
        </w:rPr>
        <w:t xml:space="preserve">este propio año, </w:t>
      </w:r>
      <w:r w:rsidR="00A92C19" w:rsidRPr="00FE42E7">
        <w:rPr>
          <w:rFonts w:ascii="Times New Roman" w:hAnsi="Times New Roman" w:cs="Times New Roman"/>
          <w:sz w:val="24"/>
          <w:szCs w:val="24"/>
        </w:rPr>
        <w:t>se elabora en Cuba</w:t>
      </w:r>
      <w:r w:rsidRPr="00FE42E7">
        <w:rPr>
          <w:rFonts w:ascii="Times New Roman" w:hAnsi="Times New Roman" w:cs="Times New Roman"/>
          <w:sz w:val="24"/>
          <w:szCs w:val="24"/>
        </w:rPr>
        <w:t xml:space="preserve"> la Estrategia Nacional de Educación Ambiental (ENEA)</w:t>
      </w:r>
      <w:r w:rsidR="00923E0C" w:rsidRPr="00FE42E7">
        <w:rPr>
          <w:rFonts w:ascii="Times New Roman" w:hAnsi="Times New Roman" w:cs="Times New Roman"/>
          <w:sz w:val="24"/>
          <w:szCs w:val="24"/>
        </w:rPr>
        <w:t xml:space="preserve">. Dicha estrategia </w:t>
      </w:r>
      <w:r w:rsidRPr="00FE42E7">
        <w:rPr>
          <w:rFonts w:ascii="Times New Roman" w:hAnsi="Times New Roman" w:cs="Times New Roman"/>
          <w:sz w:val="24"/>
          <w:szCs w:val="24"/>
        </w:rPr>
        <w:t xml:space="preserve">es actualizada periódicamente en correspondencia con las problemáticas y necesidades del país. </w:t>
      </w:r>
    </w:p>
    <w:p w:rsidR="00D918B2" w:rsidRPr="00FE42E7" w:rsidRDefault="00923E0C"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lastRenderedPageBreak/>
        <w:t xml:space="preserve">Para la etapa 2021-2026, la Estrategia Ambiental Nacional (EAN), en diálogo directo con </w:t>
      </w:r>
      <w:r w:rsidR="00D918B2" w:rsidRPr="00FE42E7">
        <w:rPr>
          <w:rFonts w:ascii="Times New Roman" w:hAnsi="Times New Roman" w:cs="Times New Roman"/>
          <w:sz w:val="24"/>
          <w:szCs w:val="24"/>
        </w:rPr>
        <w:t>los objetivos de la educación ambiental en el contexto cubano, expresa en el ODS 13que</w:t>
      </w:r>
      <w:r w:rsidRPr="00FE42E7">
        <w:rPr>
          <w:rFonts w:ascii="Times New Roman" w:hAnsi="Times New Roman" w:cs="Times New Roman"/>
          <w:sz w:val="24"/>
          <w:szCs w:val="24"/>
        </w:rPr>
        <w:t xml:space="preserve"> esta </w:t>
      </w:r>
      <w:r w:rsidR="00D918B2" w:rsidRPr="00FE42E7">
        <w:rPr>
          <w:rFonts w:ascii="Times New Roman" w:hAnsi="Times New Roman" w:cs="Times New Roman"/>
          <w:sz w:val="24"/>
          <w:szCs w:val="24"/>
        </w:rPr>
        <w:t>debe dirigirse a “Mejorar la educación, la sensibilización y la capacidad humana e institucional respecto de la mitigación del cambio climático, la adaptación a él, la reducción de sus efectos y la alerta temprana”. (Cuba. Ministerio de Ciencia, Tecnología y Medio Ambiente, 20</w:t>
      </w:r>
      <w:r w:rsidR="00A63AC6" w:rsidRPr="00FE42E7">
        <w:rPr>
          <w:rFonts w:ascii="Times New Roman" w:hAnsi="Times New Roman" w:cs="Times New Roman"/>
          <w:sz w:val="24"/>
          <w:szCs w:val="24"/>
        </w:rPr>
        <w:t>20</w:t>
      </w:r>
      <w:r w:rsidR="00D918B2" w:rsidRPr="00FE42E7">
        <w:rPr>
          <w:rFonts w:ascii="Times New Roman" w:hAnsi="Times New Roman" w:cs="Times New Roman"/>
          <w:sz w:val="24"/>
          <w:szCs w:val="24"/>
        </w:rPr>
        <w:t>)</w:t>
      </w:r>
    </w:p>
    <w:p w:rsidR="00D918B2" w:rsidRPr="00FE42E7" w:rsidRDefault="00D918B2"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En este sentido, </w:t>
      </w:r>
      <w:r w:rsidR="00A92C19" w:rsidRPr="00FE42E7">
        <w:rPr>
          <w:rFonts w:ascii="Times New Roman" w:hAnsi="Times New Roman" w:cs="Times New Roman"/>
          <w:sz w:val="24"/>
          <w:szCs w:val="24"/>
        </w:rPr>
        <w:t>las medidas</w:t>
      </w:r>
      <w:r w:rsidRPr="00FE42E7">
        <w:rPr>
          <w:rFonts w:ascii="Times New Roman" w:hAnsi="Times New Roman" w:cs="Times New Roman"/>
          <w:sz w:val="24"/>
          <w:szCs w:val="24"/>
        </w:rPr>
        <w:t xml:space="preserve"> y acciones para elevar la percepción de riesgo y aumentar el nivel de conocimientos y el grado de participación en el enfrentamiento al cambio climático</w:t>
      </w:r>
      <w:r w:rsidR="00A92C19" w:rsidRPr="00FE42E7">
        <w:rPr>
          <w:rFonts w:ascii="Times New Roman" w:hAnsi="Times New Roman" w:cs="Times New Roman"/>
          <w:sz w:val="24"/>
          <w:szCs w:val="24"/>
        </w:rPr>
        <w:t>,</w:t>
      </w:r>
      <w:r w:rsidRPr="00FE42E7">
        <w:rPr>
          <w:rFonts w:ascii="Times New Roman" w:hAnsi="Times New Roman" w:cs="Times New Roman"/>
          <w:sz w:val="24"/>
          <w:szCs w:val="24"/>
        </w:rPr>
        <w:t xml:space="preserve">constituyen objetivos priorizados en el perfeccionamiento de la educación ambiental </w:t>
      </w:r>
      <w:r w:rsidR="00EC467D" w:rsidRPr="00FE42E7">
        <w:rPr>
          <w:rFonts w:ascii="Times New Roman" w:hAnsi="Times New Roman" w:cs="Times New Roman"/>
          <w:sz w:val="24"/>
          <w:szCs w:val="24"/>
        </w:rPr>
        <w:t>con enfo</w:t>
      </w:r>
      <w:r w:rsidR="00091530" w:rsidRPr="00FE42E7">
        <w:rPr>
          <w:rFonts w:ascii="Times New Roman" w:hAnsi="Times New Roman" w:cs="Times New Roman"/>
          <w:sz w:val="24"/>
          <w:szCs w:val="24"/>
        </w:rPr>
        <w:t xml:space="preserve">que </w:t>
      </w:r>
      <w:r w:rsidR="00A92C19" w:rsidRPr="00FE42E7">
        <w:rPr>
          <w:rFonts w:ascii="Times New Roman" w:hAnsi="Times New Roman" w:cs="Times New Roman"/>
          <w:sz w:val="24"/>
          <w:szCs w:val="24"/>
        </w:rPr>
        <w:t xml:space="preserve"> sostenible</w:t>
      </w:r>
      <w:r w:rsidRPr="00FE42E7">
        <w:rPr>
          <w:rFonts w:ascii="Times New Roman" w:hAnsi="Times New Roman" w:cs="Times New Roman"/>
          <w:sz w:val="24"/>
          <w:szCs w:val="24"/>
        </w:rPr>
        <w:t xml:space="preserve"> en el Sistema Nacional de Educación</w:t>
      </w:r>
      <w:r w:rsidR="00923E0C" w:rsidRPr="00FE42E7">
        <w:rPr>
          <w:rFonts w:ascii="Times New Roman" w:hAnsi="Times New Roman" w:cs="Times New Roman"/>
          <w:sz w:val="24"/>
          <w:szCs w:val="24"/>
        </w:rPr>
        <w:t xml:space="preserve">. Dichas medidas y acciones </w:t>
      </w:r>
      <w:r w:rsidRPr="00FE42E7">
        <w:rPr>
          <w:rFonts w:ascii="Times New Roman" w:hAnsi="Times New Roman" w:cs="Times New Roman"/>
          <w:sz w:val="24"/>
          <w:szCs w:val="24"/>
        </w:rPr>
        <w:t>se actualizan tomando en cuenta las orientaciones emanadas de la tarea No</w:t>
      </w:r>
      <w:r w:rsidR="00923E0C" w:rsidRPr="00FE42E7">
        <w:rPr>
          <w:rFonts w:ascii="Times New Roman" w:hAnsi="Times New Roman" w:cs="Times New Roman"/>
          <w:sz w:val="24"/>
          <w:szCs w:val="24"/>
        </w:rPr>
        <w:t xml:space="preserve">. </w:t>
      </w:r>
      <w:r w:rsidRPr="00FE42E7">
        <w:rPr>
          <w:rFonts w:ascii="Times New Roman" w:hAnsi="Times New Roman" w:cs="Times New Roman"/>
          <w:sz w:val="24"/>
          <w:szCs w:val="24"/>
        </w:rPr>
        <w:t xml:space="preserve">10 del Plan del Estado cubano para el enfrentamiento al cambio climático </w:t>
      </w:r>
      <w:r w:rsidR="00923E0C" w:rsidRPr="00FE42E7">
        <w:rPr>
          <w:rFonts w:ascii="Times New Roman" w:hAnsi="Times New Roman" w:cs="Times New Roman"/>
          <w:sz w:val="24"/>
          <w:szCs w:val="24"/>
        </w:rPr>
        <w:t xml:space="preserve">denominado </w:t>
      </w:r>
      <w:r w:rsidRPr="00FE42E7">
        <w:rPr>
          <w:rFonts w:ascii="Times New Roman" w:hAnsi="Times New Roman" w:cs="Times New Roman"/>
          <w:sz w:val="24"/>
          <w:szCs w:val="24"/>
        </w:rPr>
        <w:t>Tarea Vida</w:t>
      </w:r>
      <w:r w:rsidR="00923E0C" w:rsidRPr="00FE42E7">
        <w:rPr>
          <w:rFonts w:ascii="Times New Roman" w:hAnsi="Times New Roman" w:cs="Times New Roman"/>
          <w:sz w:val="24"/>
          <w:szCs w:val="24"/>
        </w:rPr>
        <w:t xml:space="preserve">. </w:t>
      </w:r>
      <w:r w:rsidRPr="00FE42E7">
        <w:rPr>
          <w:rFonts w:ascii="Times New Roman" w:hAnsi="Times New Roman" w:cs="Times New Roman"/>
          <w:sz w:val="24"/>
          <w:szCs w:val="24"/>
        </w:rPr>
        <w:t>(Ministerio de Ciencia, Tecnología y MedioAmbiente, 2017).</w:t>
      </w:r>
    </w:p>
    <w:p w:rsidR="00D918B2"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La Dirección de Formación de Profesionales del Ministerio de Educación Superior de la República de Cuba ha </w:t>
      </w:r>
      <w:r w:rsidR="00B041B8" w:rsidRPr="00FE42E7">
        <w:rPr>
          <w:rFonts w:ascii="Times New Roman" w:eastAsia="Batang" w:hAnsi="Times New Roman" w:cs="Times New Roman"/>
          <w:sz w:val="24"/>
          <w:szCs w:val="24"/>
          <w:lang w:eastAsia="ko-KR"/>
        </w:rPr>
        <w:t xml:space="preserve">elaborado el folleto </w:t>
      </w:r>
      <w:r w:rsidR="00EA3A3C" w:rsidRPr="00FE42E7">
        <w:rPr>
          <w:rFonts w:ascii="Times New Roman" w:eastAsia="Batang" w:hAnsi="Times New Roman" w:cs="Times New Roman"/>
          <w:sz w:val="24"/>
          <w:szCs w:val="24"/>
          <w:lang w:eastAsia="ko-KR"/>
        </w:rPr>
        <w:t xml:space="preserve">Tarea </w:t>
      </w:r>
      <w:r w:rsidR="00EA3A3C" w:rsidRPr="00FE42E7">
        <w:rPr>
          <w:rFonts w:ascii="Times New Roman" w:eastAsia="Batang" w:hAnsi="Times New Roman" w:cs="Times New Roman"/>
          <w:i/>
          <w:sz w:val="24"/>
          <w:szCs w:val="24"/>
          <w:lang w:eastAsia="ko-KR"/>
        </w:rPr>
        <w:t>Vida: por y desde Cuba, preservando la Humanidad</w:t>
      </w:r>
      <w:r w:rsidRPr="00FE42E7">
        <w:rPr>
          <w:rFonts w:ascii="Times New Roman" w:eastAsia="Batang" w:hAnsi="Times New Roman" w:cs="Times New Roman"/>
          <w:sz w:val="24"/>
          <w:szCs w:val="24"/>
          <w:lang w:eastAsia="ko-KR"/>
        </w:rPr>
        <w:t xml:space="preserve">, donde se ofrecen indicaciones para la introducción de la educación ambiental para el desarrollo sostenible en los Planes «E» de las carreras universitarias </w:t>
      </w:r>
      <w:r w:rsidR="00A053A4" w:rsidRPr="00FE42E7">
        <w:rPr>
          <w:rFonts w:ascii="Times New Roman" w:eastAsia="Batang" w:hAnsi="Times New Roman" w:cs="Times New Roman"/>
          <w:sz w:val="24"/>
          <w:szCs w:val="24"/>
          <w:lang w:eastAsia="ko-KR"/>
        </w:rPr>
        <w:t xml:space="preserve">que se cursan </w:t>
      </w:r>
      <w:r w:rsidRPr="00FE42E7">
        <w:rPr>
          <w:rFonts w:ascii="Times New Roman" w:eastAsia="Batang" w:hAnsi="Times New Roman" w:cs="Times New Roman"/>
          <w:sz w:val="24"/>
          <w:szCs w:val="24"/>
          <w:lang w:eastAsia="ko-KR"/>
        </w:rPr>
        <w:t>en el país</w:t>
      </w:r>
      <w:r w:rsidR="00A053A4"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(Ministerio de Educación Superior, 2018)</w:t>
      </w:r>
      <w:r w:rsidR="00A053A4" w:rsidRPr="00FE42E7">
        <w:rPr>
          <w:rFonts w:ascii="Times New Roman" w:eastAsia="Batang" w:hAnsi="Times New Roman" w:cs="Times New Roman"/>
          <w:sz w:val="24"/>
          <w:szCs w:val="24"/>
          <w:lang w:eastAsia="ko-KR"/>
        </w:rPr>
        <w:t xml:space="preserve">. </w:t>
      </w:r>
    </w:p>
    <w:p w:rsidR="00DD75BE" w:rsidRPr="00FE42E7" w:rsidRDefault="00D918B2" w:rsidP="00DD75BE">
      <w:pPr>
        <w:spacing w:after="0" w:line="360" w:lineRule="auto"/>
        <w:jc w:val="both"/>
        <w:rPr>
          <w:rFonts w:ascii="Times New Roman" w:hAnsi="Times New Roman" w:cs="Times New Roman"/>
          <w:sz w:val="24"/>
          <w:szCs w:val="24"/>
        </w:rPr>
      </w:pPr>
      <w:r w:rsidRPr="00FE42E7">
        <w:rPr>
          <w:rFonts w:ascii="Times New Roman" w:eastAsia="Batang" w:hAnsi="Times New Roman" w:cs="Times New Roman"/>
          <w:sz w:val="24"/>
          <w:szCs w:val="24"/>
          <w:lang w:eastAsia="ko-KR"/>
        </w:rPr>
        <w:t xml:space="preserve">Estudios realizados </w:t>
      </w:r>
      <w:r w:rsidR="00B62C1B" w:rsidRPr="00FE42E7">
        <w:rPr>
          <w:rFonts w:ascii="Times New Roman" w:eastAsia="Batang" w:hAnsi="Times New Roman" w:cs="Times New Roman"/>
          <w:sz w:val="24"/>
          <w:szCs w:val="24"/>
          <w:lang w:eastAsia="ko-KR"/>
        </w:rPr>
        <w:t>por</w:t>
      </w:r>
      <w:r w:rsidR="00B942D9" w:rsidRPr="00FE42E7">
        <w:rPr>
          <w:rFonts w:ascii="Times New Roman" w:eastAsia="Batang" w:hAnsi="Times New Roman" w:cs="Times New Roman"/>
          <w:sz w:val="24"/>
          <w:szCs w:val="24"/>
          <w:lang w:eastAsia="ko-KR"/>
        </w:rPr>
        <w:t>Betancourt (2016</w:t>
      </w:r>
      <w:r w:rsidR="00D17F7D" w:rsidRPr="00FE42E7">
        <w:rPr>
          <w:rFonts w:ascii="Times New Roman" w:eastAsia="Batang" w:hAnsi="Times New Roman" w:cs="Times New Roman"/>
          <w:sz w:val="24"/>
          <w:szCs w:val="24"/>
          <w:lang w:eastAsia="ko-KR"/>
        </w:rPr>
        <w:t>),</w:t>
      </w:r>
      <w:r w:rsidR="006244FC" w:rsidRPr="00FE42E7">
        <w:rPr>
          <w:rFonts w:ascii="Times New Roman" w:eastAsia="Batang" w:hAnsi="Times New Roman" w:cs="Times New Roman"/>
          <w:sz w:val="24"/>
          <w:szCs w:val="24"/>
          <w:lang w:eastAsia="ko-KR"/>
        </w:rPr>
        <w:t>Charbonet (2017) y</w:t>
      </w:r>
      <w:r w:rsidR="00AB7182" w:rsidRPr="00FE42E7">
        <w:rPr>
          <w:rFonts w:ascii="Times New Roman" w:eastAsia="Batang" w:hAnsi="Times New Roman" w:cs="Times New Roman"/>
          <w:sz w:val="24"/>
          <w:szCs w:val="24"/>
          <w:lang w:eastAsia="ko-KR"/>
        </w:rPr>
        <w:t>Pérez (2017</w:t>
      </w:r>
      <w:r w:rsidR="00D17F7D" w:rsidRPr="00FE42E7">
        <w:rPr>
          <w:rFonts w:ascii="Times New Roman" w:eastAsia="Batang" w:hAnsi="Times New Roman" w:cs="Times New Roman"/>
          <w:sz w:val="24"/>
          <w:szCs w:val="24"/>
          <w:lang w:eastAsia="ko-KR"/>
        </w:rPr>
        <w:t>)</w:t>
      </w:r>
      <w:r w:rsidRPr="00FE42E7">
        <w:rPr>
          <w:rFonts w:ascii="Times New Roman" w:hAnsi="Times New Roman" w:cs="Times New Roman"/>
          <w:sz w:val="24"/>
          <w:szCs w:val="24"/>
        </w:rPr>
        <w:t>fundamentan que la</w:t>
      </w:r>
      <w:r w:rsidRPr="00FE42E7">
        <w:rPr>
          <w:rFonts w:ascii="Times New Roman" w:eastAsia="Batang" w:hAnsi="Times New Roman" w:cs="Times New Roman"/>
          <w:sz w:val="24"/>
          <w:szCs w:val="24"/>
          <w:lang w:eastAsia="ko-KR"/>
        </w:rPr>
        <w:t xml:space="preserve"> formación profesional de los estudiantes de carreras pedagógicas en Cuba</w:t>
      </w:r>
      <w:r w:rsidRPr="00FE42E7">
        <w:rPr>
          <w:rFonts w:ascii="Times New Roman" w:hAnsi="Times New Roman" w:cs="Times New Roman"/>
          <w:sz w:val="24"/>
          <w:szCs w:val="24"/>
        </w:rPr>
        <w:t xml:space="preserve"> requiere de la introducción de la educaciónambiental de forma integral en todo el proceso pedagógico profesional</w:t>
      </w:r>
      <w:r w:rsidR="00B62C1B" w:rsidRPr="00FE42E7">
        <w:rPr>
          <w:rFonts w:ascii="Times New Roman" w:hAnsi="Times New Roman" w:cs="Times New Roman"/>
          <w:sz w:val="24"/>
          <w:szCs w:val="24"/>
        </w:rPr>
        <w:t>.</w:t>
      </w:r>
    </w:p>
    <w:p w:rsidR="00D918B2" w:rsidRPr="00FE42E7" w:rsidRDefault="00D918B2" w:rsidP="00DD75BE">
      <w:pPr>
        <w:spacing w:after="0" w:line="360" w:lineRule="auto"/>
        <w:jc w:val="both"/>
        <w:rPr>
          <w:rFonts w:ascii="Times New Roman" w:eastAsia="Batang" w:hAnsi="Times New Roman" w:cs="Times New Roman"/>
          <w:lang w:eastAsia="ko-KR"/>
        </w:rPr>
      </w:pPr>
      <w:r w:rsidRPr="00FE42E7">
        <w:rPr>
          <w:rFonts w:ascii="Times New Roman" w:eastAsia="Batang" w:hAnsi="Times New Roman" w:cs="Times New Roman"/>
          <w:sz w:val="24"/>
          <w:szCs w:val="24"/>
          <w:lang w:eastAsia="ko-KR"/>
        </w:rPr>
        <w:t xml:space="preserve">La presente investigación se proyecta sobre los resultados </w:t>
      </w:r>
      <w:r w:rsidR="006244FC" w:rsidRPr="00FE42E7">
        <w:rPr>
          <w:rFonts w:ascii="Times New Roman" w:eastAsia="Batang" w:hAnsi="Times New Roman" w:cs="Times New Roman"/>
          <w:sz w:val="24"/>
          <w:szCs w:val="24"/>
          <w:lang w:eastAsia="ko-KR"/>
        </w:rPr>
        <w:t>de Pérez (2018)</w:t>
      </w:r>
      <w:r w:rsidRPr="00FE42E7">
        <w:rPr>
          <w:rFonts w:ascii="Times New Roman" w:eastAsia="Batang" w:hAnsi="Times New Roman" w:cs="Times New Roman"/>
          <w:sz w:val="24"/>
          <w:szCs w:val="24"/>
          <w:lang w:eastAsia="ko-KR"/>
        </w:rPr>
        <w:t xml:space="preserve"> quien señala que</w:t>
      </w:r>
      <w:r w:rsidR="006244FC" w:rsidRPr="00FE42E7">
        <w:rPr>
          <w:rFonts w:ascii="Times New Roman" w:eastAsia="Batang" w:hAnsi="Times New Roman" w:cs="Times New Roman"/>
          <w:sz w:val="24"/>
          <w:szCs w:val="24"/>
          <w:lang w:eastAsia="ko-KR"/>
        </w:rPr>
        <w:t>:</w:t>
      </w:r>
      <w:r w:rsidR="00DD75BE" w:rsidRPr="00FE42E7">
        <w:rPr>
          <w:rFonts w:ascii="Times New Roman" w:eastAsia="Batang" w:hAnsi="Times New Roman" w:cs="Times New Roman"/>
          <w:sz w:val="24"/>
          <w:szCs w:val="24"/>
          <w:lang w:eastAsia="ko-KR"/>
        </w:rPr>
        <w:t>"</w:t>
      </w:r>
      <w:r w:rsidR="006244FC" w:rsidRPr="00FE42E7">
        <w:rPr>
          <w:rFonts w:ascii="Times New Roman" w:eastAsia="Batang" w:hAnsi="Times New Roman" w:cs="Times New Roman"/>
          <w:sz w:val="24"/>
          <w:szCs w:val="24"/>
          <w:lang w:eastAsia="ko-KR"/>
        </w:rPr>
        <w:t>D</w:t>
      </w:r>
      <w:r w:rsidRPr="00FE42E7">
        <w:rPr>
          <w:rFonts w:ascii="Times New Roman" w:eastAsia="Batang" w:hAnsi="Times New Roman" w:cs="Times New Roman"/>
          <w:sz w:val="24"/>
          <w:szCs w:val="24"/>
          <w:lang w:eastAsia="ko-KR"/>
        </w:rPr>
        <w:t>icha educación está necesitada de un proceso evaluativo que contribuya a su  mejora, ya que se reportan insatisfacciones en el desempeñoprofesional de no pocos graduados para que, una vez insertados en los procesos educativos y socio-culturales de sus contextos laborales, logren dirigir la educación amb</w:t>
      </w:r>
      <w:r w:rsidR="00B62C1B" w:rsidRPr="00FE42E7">
        <w:rPr>
          <w:rFonts w:ascii="Times New Roman" w:eastAsia="Batang" w:hAnsi="Times New Roman" w:cs="Times New Roman"/>
          <w:sz w:val="24"/>
          <w:szCs w:val="24"/>
          <w:lang w:eastAsia="ko-KR"/>
        </w:rPr>
        <w:t>iental de sus estudiantes</w:t>
      </w:r>
      <w:r w:rsidR="00DD75BE" w:rsidRPr="00FE42E7">
        <w:rPr>
          <w:rFonts w:ascii="Times New Roman" w:eastAsia="Batang" w:hAnsi="Times New Roman" w:cs="Times New Roman"/>
          <w:sz w:val="24"/>
          <w:szCs w:val="24"/>
          <w:lang w:eastAsia="ko-KR"/>
        </w:rPr>
        <w:t xml:space="preserve">". </w:t>
      </w:r>
    </w:p>
    <w:p w:rsidR="00D918B2" w:rsidRPr="00FE42E7" w:rsidRDefault="00DD75BE"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D</w:t>
      </w:r>
      <w:r w:rsidR="00C95BFC" w:rsidRPr="00FE42E7">
        <w:rPr>
          <w:rFonts w:ascii="Times New Roman" w:eastAsia="Batang" w:hAnsi="Times New Roman" w:cs="Times New Roman"/>
          <w:sz w:val="24"/>
          <w:szCs w:val="24"/>
          <w:lang w:eastAsia="ko-KR"/>
        </w:rPr>
        <w:t>icha</w:t>
      </w:r>
      <w:r w:rsidR="00D918B2" w:rsidRPr="00FE42E7">
        <w:rPr>
          <w:rFonts w:ascii="Times New Roman" w:eastAsia="Batang" w:hAnsi="Times New Roman" w:cs="Times New Roman"/>
          <w:sz w:val="24"/>
          <w:szCs w:val="24"/>
          <w:lang w:eastAsia="ko-KR"/>
        </w:rPr>
        <w:t xml:space="preserve"> autor</w:t>
      </w:r>
      <w:r w:rsidR="00C95BFC" w:rsidRPr="00FE42E7">
        <w:rPr>
          <w:rFonts w:ascii="Times New Roman" w:eastAsia="Batang" w:hAnsi="Times New Roman" w:cs="Times New Roman"/>
          <w:sz w:val="24"/>
          <w:szCs w:val="24"/>
          <w:lang w:eastAsia="ko-KR"/>
        </w:rPr>
        <w:t>a</w:t>
      </w:r>
      <w:r w:rsidRPr="00FE42E7">
        <w:rPr>
          <w:rFonts w:ascii="Times New Roman" w:eastAsia="Batang" w:hAnsi="Times New Roman" w:cs="Times New Roman"/>
          <w:sz w:val="24"/>
          <w:szCs w:val="24"/>
          <w:lang w:eastAsia="ko-KR"/>
        </w:rPr>
        <w:t xml:space="preserve">, </w:t>
      </w:r>
      <w:r w:rsidR="00D918B2" w:rsidRPr="00FE42E7">
        <w:rPr>
          <w:rFonts w:ascii="Times New Roman" w:eastAsia="Batang" w:hAnsi="Times New Roman" w:cs="Times New Roman"/>
          <w:sz w:val="24"/>
          <w:szCs w:val="24"/>
          <w:lang w:eastAsia="ko-KR"/>
        </w:rPr>
        <w:t>al considerar la formación ambiental entre las dimensiones a priorizar en las carreras pedagógicas,define su evaluación como:</w:t>
      </w:r>
    </w:p>
    <w:p w:rsidR="00D918B2" w:rsidRPr="00FE42E7" w:rsidRDefault="00D918B2" w:rsidP="00DD75BE">
      <w:pPr>
        <w:spacing w:after="0" w:line="240" w:lineRule="auto"/>
        <w:ind w:left="708"/>
        <w:jc w:val="both"/>
        <w:rPr>
          <w:rFonts w:ascii="Times New Roman" w:eastAsia="Batang" w:hAnsi="Times New Roman" w:cs="Times New Roman"/>
          <w:lang w:eastAsia="ko-KR"/>
        </w:rPr>
      </w:pPr>
      <w:r w:rsidRPr="00FE42E7">
        <w:rPr>
          <w:rFonts w:ascii="Times New Roman" w:eastAsia="Batang" w:hAnsi="Times New Roman" w:cs="Times New Roman"/>
          <w:lang w:eastAsia="ko-KR"/>
        </w:rPr>
        <w:t>El proceso sistemático que posibilita diagnosticar, valorar y mejorar la labor educativa de los profesores en la carrera con el propósito de lograr la formación ambiental de los estudiantes y su preparación para dirigirla educación ambiental en las instituciones educativas, implementado a través del trabajo metodológico en espacios que propicien la reflexión crítica, la aportación de nuevos conocimientos y la adopción de decisiones para su mejora continua</w:t>
      </w:r>
      <w:r w:rsidR="00DD75BE" w:rsidRPr="00FE42E7">
        <w:rPr>
          <w:rFonts w:ascii="Times New Roman" w:eastAsia="Batang" w:hAnsi="Times New Roman" w:cs="Times New Roman"/>
          <w:lang w:eastAsia="ko-KR"/>
        </w:rPr>
        <w:t xml:space="preserve">. </w:t>
      </w:r>
      <w:r w:rsidR="00991FDE" w:rsidRPr="00FE42E7">
        <w:rPr>
          <w:rFonts w:ascii="Times New Roman" w:eastAsia="Batang" w:hAnsi="Times New Roman" w:cs="Times New Roman"/>
          <w:lang w:eastAsia="ko-KR"/>
        </w:rPr>
        <w:t>(</w:t>
      </w:r>
      <w:r w:rsidR="00DD75BE" w:rsidRPr="00FE42E7">
        <w:rPr>
          <w:rFonts w:ascii="Times New Roman" w:eastAsia="Batang" w:hAnsi="Times New Roman" w:cs="Times New Roman"/>
          <w:lang w:eastAsia="ko-KR"/>
        </w:rPr>
        <w:t>Pérez, 2018</w:t>
      </w:r>
      <w:r w:rsidRPr="00FE42E7">
        <w:rPr>
          <w:rFonts w:ascii="Times New Roman" w:eastAsia="Batang" w:hAnsi="Times New Roman" w:cs="Times New Roman"/>
          <w:lang w:eastAsia="ko-KR"/>
        </w:rPr>
        <w:t>)</w:t>
      </w:r>
    </w:p>
    <w:p w:rsidR="00DD75BE" w:rsidRPr="00FE42E7" w:rsidRDefault="00DD75BE" w:rsidP="009D0A1B">
      <w:pPr>
        <w:spacing w:after="0" w:line="360" w:lineRule="auto"/>
        <w:jc w:val="both"/>
        <w:rPr>
          <w:rFonts w:ascii="Times New Roman" w:eastAsia="Batang" w:hAnsi="Times New Roman" w:cs="Times New Roman"/>
          <w:sz w:val="24"/>
          <w:szCs w:val="24"/>
          <w:lang w:eastAsia="ko-KR"/>
        </w:rPr>
      </w:pPr>
    </w:p>
    <w:p w:rsidR="00D918B2"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En el caso específico </w:t>
      </w:r>
      <w:r w:rsidR="00EA3A3C" w:rsidRPr="00FE42E7">
        <w:rPr>
          <w:rFonts w:ascii="Times New Roman" w:eastAsia="Batang" w:hAnsi="Times New Roman" w:cs="Times New Roman"/>
          <w:sz w:val="24"/>
          <w:szCs w:val="24"/>
          <w:lang w:eastAsia="ko-KR"/>
        </w:rPr>
        <w:t>de la Licenciatura en Educación</w:t>
      </w:r>
      <w:r w:rsidRPr="00FE42E7">
        <w:rPr>
          <w:rFonts w:ascii="Times New Roman" w:eastAsia="Batang" w:hAnsi="Times New Roman" w:cs="Times New Roman"/>
          <w:sz w:val="24"/>
          <w:szCs w:val="24"/>
          <w:lang w:eastAsia="ko-KR"/>
        </w:rPr>
        <w:t xml:space="preserve"> Química, en el Modelo del Profesional</w:t>
      </w:r>
      <w:r w:rsidR="00EA3A3C" w:rsidRPr="00FE42E7">
        <w:rPr>
          <w:rFonts w:ascii="Times New Roman" w:eastAsia="Batang" w:hAnsi="Times New Roman" w:cs="Times New Roman"/>
          <w:sz w:val="24"/>
          <w:szCs w:val="24"/>
          <w:lang w:eastAsia="ko-KR"/>
        </w:rPr>
        <w:t>,</w:t>
      </w:r>
      <w:r w:rsidR="00C2391B" w:rsidRPr="00FE42E7">
        <w:rPr>
          <w:rFonts w:ascii="Times New Roman" w:eastAsia="Batang" w:hAnsi="Times New Roman" w:cs="Times New Roman"/>
          <w:sz w:val="24"/>
          <w:szCs w:val="24"/>
          <w:lang w:eastAsia="ko-KR"/>
        </w:rPr>
        <w:t>se declara</w:t>
      </w:r>
      <w:r w:rsidRPr="00FE42E7">
        <w:rPr>
          <w:rFonts w:ascii="Times New Roman" w:eastAsia="Batang" w:hAnsi="Times New Roman" w:cs="Times New Roman"/>
          <w:sz w:val="24"/>
          <w:szCs w:val="24"/>
          <w:lang w:eastAsia="ko-KR"/>
        </w:rPr>
        <w:t xml:space="preserve"> el siguiente objetivo</w:t>
      </w:r>
      <w:r w:rsidR="00C2391B" w:rsidRPr="00FE42E7">
        <w:rPr>
          <w:rFonts w:ascii="Times New Roman" w:eastAsia="Batang" w:hAnsi="Times New Roman" w:cs="Times New Roman"/>
          <w:sz w:val="24"/>
          <w:szCs w:val="24"/>
          <w:lang w:eastAsia="ko-KR"/>
        </w:rPr>
        <w:t>:</w:t>
      </w:r>
      <w:r w:rsidR="0038301B" w:rsidRPr="00FE42E7">
        <w:rPr>
          <w:rFonts w:ascii="Times New Roman" w:eastAsia="Batang" w:hAnsi="Times New Roman" w:cs="Times New Roman"/>
          <w:sz w:val="24"/>
          <w:szCs w:val="24"/>
          <w:lang w:eastAsia="ko-KR"/>
        </w:rPr>
        <w:t>"</w:t>
      </w:r>
      <w:r w:rsidR="00091530" w:rsidRPr="00FE42E7">
        <w:rPr>
          <w:rFonts w:ascii="Times New Roman" w:eastAsia="Batang" w:hAnsi="Times New Roman" w:cs="Times New Roman"/>
          <w:sz w:val="24"/>
          <w:szCs w:val="24"/>
          <w:lang w:eastAsia="ko-KR"/>
        </w:rPr>
        <w:t xml:space="preserve">Lograr </w:t>
      </w:r>
      <w:r w:rsidRPr="00FE42E7">
        <w:rPr>
          <w:rFonts w:ascii="Times New Roman" w:eastAsia="Batang" w:hAnsi="Times New Roman" w:cs="Times New Roman"/>
          <w:sz w:val="24"/>
          <w:szCs w:val="24"/>
          <w:lang w:eastAsia="ko-KR"/>
        </w:rPr>
        <w:t xml:space="preserve">que </w:t>
      </w:r>
      <w:r w:rsidR="0038301B" w:rsidRPr="00FE42E7">
        <w:rPr>
          <w:rFonts w:ascii="Times New Roman" w:eastAsia="Batang" w:hAnsi="Times New Roman" w:cs="Times New Roman"/>
          <w:sz w:val="24"/>
          <w:szCs w:val="24"/>
          <w:lang w:eastAsia="ko-KR"/>
        </w:rPr>
        <w:t>los egresados</w:t>
      </w:r>
      <w:r w:rsidRPr="00FE42E7">
        <w:rPr>
          <w:rFonts w:ascii="Times New Roman" w:eastAsia="Batang" w:hAnsi="Times New Roman" w:cs="Times New Roman"/>
          <w:sz w:val="24"/>
          <w:szCs w:val="24"/>
          <w:lang w:eastAsia="ko-KR"/>
        </w:rPr>
        <w:t xml:space="preserve"> de este perfil puedan dirigir con enfoque sistémico, interdisciplinario y desarrollador el proceso educativo desde la perspectiva de la Educación Ambiental para el Desarrollo Sostenible, así como promover en los educandos, las familias y las comun</w:t>
      </w:r>
      <w:r w:rsidR="00AB7182" w:rsidRPr="00FE42E7">
        <w:rPr>
          <w:rFonts w:ascii="Times New Roman" w:eastAsia="Batang" w:hAnsi="Times New Roman" w:cs="Times New Roman"/>
          <w:sz w:val="24"/>
          <w:szCs w:val="24"/>
          <w:lang w:eastAsia="ko-KR"/>
        </w:rPr>
        <w:t>idades la cultura ambiental</w:t>
      </w:r>
      <w:r w:rsidR="0038301B" w:rsidRPr="00FE42E7">
        <w:rPr>
          <w:rFonts w:ascii="Times New Roman" w:eastAsia="Batang" w:hAnsi="Times New Roman" w:cs="Times New Roman"/>
          <w:sz w:val="24"/>
          <w:szCs w:val="24"/>
          <w:lang w:eastAsia="ko-KR"/>
        </w:rPr>
        <w:t>"</w:t>
      </w:r>
      <w:r w:rsidR="00AB7182" w:rsidRPr="00FE42E7">
        <w:rPr>
          <w:rFonts w:ascii="Times New Roman" w:eastAsia="Batang" w:hAnsi="Times New Roman" w:cs="Times New Roman"/>
          <w:sz w:val="24"/>
          <w:szCs w:val="24"/>
          <w:lang w:eastAsia="ko-KR"/>
        </w:rPr>
        <w:t>. (Minist</w:t>
      </w:r>
      <w:r w:rsidR="00B942D9" w:rsidRPr="00FE42E7">
        <w:rPr>
          <w:rFonts w:ascii="Times New Roman" w:eastAsia="Batang" w:hAnsi="Times New Roman" w:cs="Times New Roman"/>
          <w:sz w:val="24"/>
          <w:szCs w:val="24"/>
          <w:lang w:eastAsia="ko-KR"/>
        </w:rPr>
        <w:t>erio de Educación Superior, 2018</w:t>
      </w:r>
      <w:r w:rsidR="00AB7182" w:rsidRPr="00FE42E7">
        <w:rPr>
          <w:rFonts w:ascii="Times New Roman" w:eastAsia="Batang" w:hAnsi="Times New Roman" w:cs="Times New Roman"/>
          <w:sz w:val="24"/>
          <w:szCs w:val="24"/>
          <w:lang w:eastAsia="ko-KR"/>
        </w:rPr>
        <w:t>)</w:t>
      </w:r>
    </w:p>
    <w:p w:rsidR="00D918B2"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Con la aplicación de métodos del nivel teórico, empírico y estadístico</w:t>
      </w:r>
      <w:r w:rsidR="00EA3A3C"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 xml:space="preserve"> se pudo constatar que</w:t>
      </w:r>
      <w:r w:rsidR="0038301B" w:rsidRPr="00FE42E7">
        <w:rPr>
          <w:rFonts w:ascii="Times New Roman" w:eastAsia="Batang" w:hAnsi="Times New Roman" w:cs="Times New Roman"/>
          <w:sz w:val="24"/>
          <w:szCs w:val="24"/>
          <w:lang w:eastAsia="ko-KR"/>
        </w:rPr>
        <w:t xml:space="preserve">, </w:t>
      </w:r>
      <w:r w:rsidRPr="00FE42E7">
        <w:rPr>
          <w:rFonts w:ascii="Times New Roman" w:eastAsia="Batang" w:hAnsi="Times New Roman" w:cs="Times New Roman"/>
          <w:sz w:val="24"/>
          <w:szCs w:val="24"/>
          <w:lang w:eastAsia="ko-KR"/>
        </w:rPr>
        <w:t>en el proceso de formación de los profesionales de Química</w:t>
      </w:r>
      <w:r w:rsidR="0038301B" w:rsidRPr="00FE42E7">
        <w:rPr>
          <w:rFonts w:ascii="Times New Roman" w:eastAsia="Batang" w:hAnsi="Times New Roman" w:cs="Times New Roman"/>
          <w:sz w:val="24"/>
          <w:szCs w:val="24"/>
          <w:lang w:eastAsia="ko-KR"/>
        </w:rPr>
        <w:t xml:space="preserve">, que tiene lugar </w:t>
      </w:r>
      <w:r w:rsidRPr="00FE42E7">
        <w:rPr>
          <w:rFonts w:ascii="Times New Roman" w:eastAsia="Batang" w:hAnsi="Times New Roman" w:cs="Times New Roman"/>
          <w:sz w:val="24"/>
          <w:szCs w:val="24"/>
          <w:lang w:eastAsia="ko-KR"/>
        </w:rPr>
        <w:t>en la Universidad de Pinar del RíoHermanos Saiz Montes de Oca existen las siguientes fortalezas:</w:t>
      </w:r>
    </w:p>
    <w:p w:rsidR="00D918B2" w:rsidRPr="00FE42E7" w:rsidRDefault="00D918B2" w:rsidP="009D0A1B">
      <w:pPr>
        <w:pStyle w:val="Prrafodelista"/>
        <w:numPr>
          <w:ilvl w:val="0"/>
          <w:numId w:val="9"/>
        </w:num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La educación  ambiental  para el desarrollo sostenible se visualiza entre los objetivos de la concepción curricular de la carrera</w:t>
      </w:r>
      <w:r w:rsidR="00091530" w:rsidRPr="00FE42E7">
        <w:rPr>
          <w:rFonts w:ascii="Times New Roman" w:eastAsia="Batang" w:hAnsi="Times New Roman" w:cs="Times New Roman"/>
          <w:sz w:val="24"/>
          <w:szCs w:val="24"/>
          <w:lang w:eastAsia="ko-KR"/>
        </w:rPr>
        <w:t>.</w:t>
      </w:r>
    </w:p>
    <w:p w:rsidR="00D918B2" w:rsidRPr="00FE42E7" w:rsidRDefault="0038301B" w:rsidP="009D0A1B">
      <w:pPr>
        <w:pStyle w:val="Prrafodelista"/>
        <w:numPr>
          <w:ilvl w:val="0"/>
          <w:numId w:val="9"/>
        </w:num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El currículo diseñado ofrece </w:t>
      </w:r>
      <w:r w:rsidR="00D918B2" w:rsidRPr="00FE42E7">
        <w:rPr>
          <w:rFonts w:ascii="Times New Roman" w:eastAsia="Batang" w:hAnsi="Times New Roman" w:cs="Times New Roman"/>
          <w:sz w:val="24"/>
          <w:szCs w:val="24"/>
          <w:lang w:eastAsia="ko-KR"/>
        </w:rPr>
        <w:t xml:space="preserve">posibilidadespara realizar ajustes que respondan a las exigencias sociales de los territorios. </w:t>
      </w:r>
    </w:p>
    <w:p w:rsidR="00D918B2"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Sin embargo</w:t>
      </w:r>
      <w:r w:rsidR="0038301B" w:rsidRPr="00FE42E7">
        <w:rPr>
          <w:rFonts w:ascii="Times New Roman" w:eastAsia="Batang" w:hAnsi="Times New Roman" w:cs="Times New Roman"/>
          <w:sz w:val="24"/>
          <w:szCs w:val="24"/>
          <w:lang w:eastAsia="ko-KR"/>
        </w:rPr>
        <w:t xml:space="preserve">, dichas fortalezas </w:t>
      </w:r>
      <w:r w:rsidRPr="00FE42E7">
        <w:rPr>
          <w:rFonts w:ascii="Times New Roman" w:eastAsia="Batang" w:hAnsi="Times New Roman" w:cs="Times New Roman"/>
          <w:sz w:val="24"/>
          <w:szCs w:val="24"/>
          <w:lang w:eastAsia="ko-KR"/>
        </w:rPr>
        <w:t>coexisten con las siguientes debilidades:</w:t>
      </w:r>
    </w:p>
    <w:p w:rsidR="00D918B2" w:rsidRPr="00FE42E7" w:rsidRDefault="00D918B2" w:rsidP="009D0A1B">
      <w:pPr>
        <w:pStyle w:val="Prrafodelista"/>
        <w:numPr>
          <w:ilvl w:val="0"/>
          <w:numId w:val="8"/>
        </w:num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Las acciones que se planifican para el tratamientode la educación ambiental enfocadasal desarrollo sostenible en las disciplinas, asignaturas y proyecto educativo desde las dimensiones laboral, investigativa, extensionista y sociopolíticaresulta</w:t>
      </w:r>
      <w:r w:rsidR="0038301B" w:rsidRPr="00FE42E7">
        <w:rPr>
          <w:rFonts w:ascii="Times New Roman" w:eastAsia="Batang" w:hAnsi="Times New Roman" w:cs="Times New Roman"/>
          <w:sz w:val="24"/>
          <w:szCs w:val="24"/>
          <w:lang w:eastAsia="ko-KR"/>
        </w:rPr>
        <w:t xml:space="preserve">n </w:t>
      </w:r>
      <w:r w:rsidRPr="00FE42E7">
        <w:rPr>
          <w:rFonts w:ascii="Times New Roman" w:eastAsia="Batang" w:hAnsi="Times New Roman" w:cs="Times New Roman"/>
          <w:sz w:val="24"/>
          <w:szCs w:val="24"/>
          <w:lang w:eastAsia="ko-KR"/>
        </w:rPr>
        <w:t>limitada</w:t>
      </w:r>
      <w:r w:rsidR="0038301B" w:rsidRPr="00FE42E7">
        <w:rPr>
          <w:rFonts w:ascii="Times New Roman" w:eastAsia="Batang" w:hAnsi="Times New Roman" w:cs="Times New Roman"/>
          <w:sz w:val="24"/>
          <w:szCs w:val="24"/>
          <w:lang w:eastAsia="ko-KR"/>
        </w:rPr>
        <w:t>s</w:t>
      </w:r>
      <w:r w:rsidRPr="00FE42E7">
        <w:rPr>
          <w:rFonts w:ascii="Times New Roman" w:eastAsia="Batang" w:hAnsi="Times New Roman" w:cs="Times New Roman"/>
          <w:sz w:val="24"/>
          <w:szCs w:val="24"/>
          <w:lang w:eastAsia="ko-KR"/>
        </w:rPr>
        <w:t xml:space="preserve"> para cumplir con éxito las exigencias manifiestas en elModelo del Profesional.</w:t>
      </w:r>
    </w:p>
    <w:p w:rsidR="00D918B2" w:rsidRPr="00FE42E7" w:rsidRDefault="00D918B2" w:rsidP="009D0A1B">
      <w:pPr>
        <w:pStyle w:val="Prrafodelista"/>
        <w:numPr>
          <w:ilvl w:val="0"/>
          <w:numId w:val="8"/>
        </w:num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S</w:t>
      </w:r>
      <w:r w:rsidR="00BB11CA" w:rsidRPr="00FE42E7">
        <w:rPr>
          <w:rFonts w:ascii="Times New Roman" w:eastAsia="Batang" w:hAnsi="Times New Roman" w:cs="Times New Roman"/>
          <w:sz w:val="24"/>
          <w:szCs w:val="24"/>
          <w:lang w:eastAsia="ko-KR"/>
        </w:rPr>
        <w:t>on p</w:t>
      </w:r>
      <w:r w:rsidRPr="00FE42E7">
        <w:rPr>
          <w:rFonts w:ascii="Times New Roman" w:eastAsia="Batang" w:hAnsi="Times New Roman" w:cs="Times New Roman"/>
          <w:sz w:val="24"/>
          <w:szCs w:val="24"/>
          <w:lang w:eastAsia="ko-KR"/>
        </w:rPr>
        <w:t>rioriza</w:t>
      </w:r>
      <w:r w:rsidR="00BB11CA" w:rsidRPr="00FE42E7">
        <w:rPr>
          <w:rFonts w:ascii="Times New Roman" w:eastAsia="Batang" w:hAnsi="Times New Roman" w:cs="Times New Roman"/>
          <w:sz w:val="24"/>
          <w:szCs w:val="24"/>
          <w:lang w:eastAsia="ko-KR"/>
        </w:rPr>
        <w:t xml:space="preserve">das </w:t>
      </w:r>
      <w:r w:rsidRPr="00FE42E7">
        <w:rPr>
          <w:rFonts w:ascii="Times New Roman" w:eastAsia="Batang" w:hAnsi="Times New Roman" w:cs="Times New Roman"/>
          <w:sz w:val="24"/>
          <w:szCs w:val="24"/>
          <w:lang w:eastAsia="ko-KR"/>
        </w:rPr>
        <w:t>acciones</w:t>
      </w:r>
      <w:r w:rsidR="00BB11CA" w:rsidRPr="00FE42E7">
        <w:rPr>
          <w:rFonts w:ascii="Times New Roman" w:eastAsia="Batang" w:hAnsi="Times New Roman" w:cs="Times New Roman"/>
          <w:sz w:val="24"/>
          <w:szCs w:val="24"/>
          <w:lang w:eastAsia="ko-KR"/>
        </w:rPr>
        <w:t xml:space="preserve"> dirigidas a </w:t>
      </w:r>
      <w:r w:rsidRPr="00FE42E7">
        <w:rPr>
          <w:rFonts w:ascii="Times New Roman" w:eastAsia="Batang" w:hAnsi="Times New Roman" w:cs="Times New Roman"/>
          <w:sz w:val="24"/>
          <w:szCs w:val="24"/>
          <w:lang w:eastAsia="ko-KR"/>
        </w:rPr>
        <w:t xml:space="preserve">consideraciones </w:t>
      </w:r>
      <w:r w:rsidR="00BB11CA" w:rsidRPr="00FE42E7">
        <w:rPr>
          <w:rFonts w:ascii="Times New Roman" w:eastAsia="Batang" w:hAnsi="Times New Roman" w:cs="Times New Roman"/>
          <w:sz w:val="24"/>
          <w:szCs w:val="24"/>
          <w:lang w:eastAsia="ko-KR"/>
        </w:rPr>
        <w:t xml:space="preserve">de tipo </w:t>
      </w:r>
      <w:r w:rsidRPr="00FE42E7">
        <w:rPr>
          <w:rFonts w:ascii="Times New Roman" w:eastAsia="Batang" w:hAnsi="Times New Roman" w:cs="Times New Roman"/>
          <w:sz w:val="24"/>
          <w:szCs w:val="24"/>
          <w:lang w:eastAsia="ko-KR"/>
        </w:rPr>
        <w:t xml:space="preserve">metodológicasen detrimento de acciones </w:t>
      </w:r>
      <w:r w:rsidR="00BB11CA" w:rsidRPr="00FE42E7">
        <w:rPr>
          <w:rFonts w:ascii="Times New Roman" w:eastAsia="Batang" w:hAnsi="Times New Roman" w:cs="Times New Roman"/>
          <w:sz w:val="24"/>
          <w:szCs w:val="24"/>
          <w:lang w:eastAsia="ko-KR"/>
        </w:rPr>
        <w:t xml:space="preserve">encaminadas a </w:t>
      </w:r>
      <w:r w:rsidRPr="00FE42E7">
        <w:rPr>
          <w:rFonts w:ascii="Times New Roman" w:eastAsia="Batang" w:hAnsi="Times New Roman" w:cs="Times New Roman"/>
          <w:sz w:val="24"/>
          <w:szCs w:val="24"/>
          <w:lang w:eastAsia="ko-KR"/>
        </w:rPr>
        <w:t>la formacióneducativa del estudiante.</w:t>
      </w:r>
    </w:p>
    <w:p w:rsidR="009F4DD3"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Lo antes expresado revela la contradicción </w:t>
      </w:r>
      <w:r w:rsidR="00F347FC" w:rsidRPr="00FE42E7">
        <w:rPr>
          <w:rFonts w:ascii="Times New Roman" w:eastAsia="Batang" w:hAnsi="Times New Roman" w:cs="Times New Roman"/>
          <w:sz w:val="24"/>
          <w:szCs w:val="24"/>
          <w:lang w:eastAsia="ko-KR"/>
        </w:rPr>
        <w:t xml:space="preserve">existente </w:t>
      </w:r>
      <w:r w:rsidRPr="00FE42E7">
        <w:rPr>
          <w:rFonts w:ascii="Times New Roman" w:eastAsia="Batang" w:hAnsi="Times New Roman" w:cs="Times New Roman"/>
          <w:sz w:val="24"/>
          <w:szCs w:val="24"/>
          <w:lang w:eastAsia="ko-KR"/>
        </w:rPr>
        <w:t xml:space="preserve">entrelas limitaciones que </w:t>
      </w:r>
      <w:r w:rsidR="00F347FC" w:rsidRPr="00FE42E7">
        <w:rPr>
          <w:rFonts w:ascii="Times New Roman" w:eastAsia="Batang" w:hAnsi="Times New Roman" w:cs="Times New Roman"/>
          <w:sz w:val="24"/>
          <w:szCs w:val="24"/>
          <w:lang w:eastAsia="ko-KR"/>
        </w:rPr>
        <w:t xml:space="preserve">lastran </w:t>
      </w:r>
      <w:r w:rsidRPr="00FE42E7">
        <w:rPr>
          <w:rFonts w:ascii="Times New Roman" w:eastAsia="Batang" w:hAnsi="Times New Roman" w:cs="Times New Roman"/>
          <w:sz w:val="24"/>
          <w:szCs w:val="24"/>
          <w:lang w:eastAsia="ko-KR"/>
        </w:rPr>
        <w:t>el tratamiento de la temática</w:t>
      </w:r>
      <w:r w:rsidR="00F347FC" w:rsidRPr="00FE42E7">
        <w:rPr>
          <w:rFonts w:ascii="Times New Roman" w:eastAsia="Batang" w:hAnsi="Times New Roman" w:cs="Times New Roman"/>
          <w:sz w:val="24"/>
          <w:szCs w:val="24"/>
          <w:lang w:eastAsia="ko-KR"/>
        </w:rPr>
        <w:t xml:space="preserve"> aludida</w:t>
      </w:r>
      <w:r w:rsidRPr="00FE42E7">
        <w:rPr>
          <w:rFonts w:ascii="Times New Roman" w:eastAsia="Batang" w:hAnsi="Times New Roman" w:cs="Times New Roman"/>
          <w:sz w:val="24"/>
          <w:szCs w:val="24"/>
          <w:lang w:eastAsia="ko-KR"/>
        </w:rPr>
        <w:t>y l</w:t>
      </w:r>
      <w:r w:rsidR="00F347FC" w:rsidRPr="00FE42E7">
        <w:rPr>
          <w:rFonts w:ascii="Times New Roman" w:eastAsia="Batang" w:hAnsi="Times New Roman" w:cs="Times New Roman"/>
          <w:sz w:val="24"/>
          <w:szCs w:val="24"/>
          <w:lang w:eastAsia="ko-KR"/>
        </w:rPr>
        <w:t xml:space="preserve">as </w:t>
      </w:r>
      <w:r w:rsidRPr="00FE42E7">
        <w:rPr>
          <w:rFonts w:ascii="Times New Roman" w:eastAsia="Batang" w:hAnsi="Times New Roman" w:cs="Times New Roman"/>
          <w:sz w:val="24"/>
          <w:szCs w:val="24"/>
          <w:lang w:eastAsia="ko-KR"/>
        </w:rPr>
        <w:t>aspira</w:t>
      </w:r>
      <w:r w:rsidR="00F347FC" w:rsidRPr="00FE42E7">
        <w:rPr>
          <w:rFonts w:ascii="Times New Roman" w:eastAsia="Batang" w:hAnsi="Times New Roman" w:cs="Times New Roman"/>
          <w:sz w:val="24"/>
          <w:szCs w:val="24"/>
          <w:lang w:eastAsia="ko-KR"/>
        </w:rPr>
        <w:t xml:space="preserve">ciones y </w:t>
      </w:r>
      <w:r w:rsidRPr="00FE42E7">
        <w:rPr>
          <w:rFonts w:ascii="Times New Roman" w:eastAsia="Batang" w:hAnsi="Times New Roman" w:cs="Times New Roman"/>
          <w:sz w:val="24"/>
          <w:szCs w:val="24"/>
          <w:lang w:eastAsia="ko-KR"/>
        </w:rPr>
        <w:t xml:space="preserve">exigencias del modelo del profesional. En correspondencia con lo </w:t>
      </w:r>
      <w:r w:rsidR="00F347FC" w:rsidRPr="00FE42E7">
        <w:rPr>
          <w:rFonts w:ascii="Times New Roman" w:eastAsia="Batang" w:hAnsi="Times New Roman" w:cs="Times New Roman"/>
          <w:sz w:val="24"/>
          <w:szCs w:val="24"/>
          <w:lang w:eastAsia="ko-KR"/>
        </w:rPr>
        <w:t xml:space="preserve">expresado </w:t>
      </w:r>
      <w:r w:rsidRPr="00FE42E7">
        <w:rPr>
          <w:rFonts w:ascii="Times New Roman" w:eastAsia="Batang" w:hAnsi="Times New Roman" w:cs="Times New Roman"/>
          <w:sz w:val="24"/>
          <w:szCs w:val="24"/>
          <w:lang w:eastAsia="ko-KR"/>
        </w:rPr>
        <w:t>anteriormente</w:t>
      </w:r>
      <w:r w:rsidR="00F347FC" w:rsidRPr="00FE42E7">
        <w:rPr>
          <w:rFonts w:ascii="Times New Roman" w:eastAsia="Batang" w:hAnsi="Times New Roman" w:cs="Times New Roman"/>
          <w:sz w:val="24"/>
          <w:szCs w:val="24"/>
          <w:lang w:eastAsia="ko-KR"/>
        </w:rPr>
        <w:t xml:space="preserve">, </w:t>
      </w:r>
      <w:r w:rsidRPr="00FE42E7">
        <w:rPr>
          <w:rFonts w:ascii="Times New Roman" w:eastAsia="Batang" w:hAnsi="Times New Roman" w:cs="Times New Roman"/>
          <w:sz w:val="24"/>
          <w:szCs w:val="24"/>
          <w:lang w:eastAsia="ko-KR"/>
        </w:rPr>
        <w:t xml:space="preserve">y sobre la base de la contradicción referida, se planteacomo </w:t>
      </w:r>
      <w:r w:rsidRPr="00FE42E7">
        <w:rPr>
          <w:rFonts w:ascii="Times New Roman" w:hAnsi="Times New Roman" w:cs="Times New Roman"/>
          <w:sz w:val="24"/>
          <w:szCs w:val="24"/>
        </w:rPr>
        <w:t>objetivoproponer acciones para implementar la educac</w:t>
      </w:r>
      <w:r w:rsidR="00091530" w:rsidRPr="00FE42E7">
        <w:rPr>
          <w:rFonts w:ascii="Times New Roman" w:hAnsi="Times New Roman" w:cs="Times New Roman"/>
          <w:sz w:val="24"/>
          <w:szCs w:val="24"/>
        </w:rPr>
        <w:t>ión ambiental con enfoque</w:t>
      </w:r>
      <w:r w:rsidRPr="00FE42E7">
        <w:rPr>
          <w:rFonts w:ascii="Times New Roman" w:hAnsi="Times New Roman" w:cs="Times New Roman"/>
          <w:sz w:val="24"/>
          <w:szCs w:val="24"/>
        </w:rPr>
        <w:t xml:space="preserve"> sostenible en la carrera de Química.</w:t>
      </w:r>
    </w:p>
    <w:p w:rsidR="00C95E60" w:rsidRPr="00FE42E7" w:rsidRDefault="00C95E60" w:rsidP="009D0A1B">
      <w:pPr>
        <w:spacing w:after="0" w:line="360" w:lineRule="auto"/>
        <w:jc w:val="both"/>
        <w:rPr>
          <w:rFonts w:ascii="Times New Roman" w:eastAsia="Batang" w:hAnsi="Times New Roman" w:cs="Times New Roman"/>
          <w:b/>
          <w:sz w:val="24"/>
          <w:szCs w:val="24"/>
          <w:lang w:eastAsia="ko-KR"/>
        </w:rPr>
      </w:pPr>
    </w:p>
    <w:p w:rsidR="00D918B2" w:rsidRPr="00FE42E7" w:rsidRDefault="00FE42E7" w:rsidP="009D0A1B">
      <w:pPr>
        <w:spacing w:after="0" w:line="360" w:lineRule="auto"/>
        <w:jc w:val="both"/>
        <w:rPr>
          <w:rFonts w:ascii="Times New Roman" w:eastAsia="Batang" w:hAnsi="Times New Roman" w:cs="Times New Roman"/>
          <w:b/>
          <w:sz w:val="24"/>
          <w:szCs w:val="24"/>
          <w:lang w:eastAsia="ko-KR"/>
        </w:rPr>
      </w:pPr>
      <w:r w:rsidRPr="00FE42E7">
        <w:rPr>
          <w:rFonts w:ascii="Times New Roman" w:eastAsia="Batang" w:hAnsi="Times New Roman" w:cs="Times New Roman"/>
          <w:b/>
          <w:sz w:val="28"/>
          <w:szCs w:val="24"/>
          <w:lang w:eastAsia="ko-KR"/>
        </w:rPr>
        <w:t xml:space="preserve">METODOLOGÍA </w:t>
      </w:r>
    </w:p>
    <w:p w:rsidR="00D918B2" w:rsidRPr="00FE42E7" w:rsidRDefault="00D918B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El proceso de análisis</w:t>
      </w:r>
      <w:r w:rsidR="00711D7F" w:rsidRPr="00FE42E7">
        <w:rPr>
          <w:rFonts w:ascii="Times New Roman" w:eastAsia="Batang" w:hAnsi="Times New Roman" w:cs="Times New Roman"/>
          <w:sz w:val="24"/>
          <w:szCs w:val="24"/>
          <w:lang w:eastAsia="ko-KR"/>
        </w:rPr>
        <w:t xml:space="preserve"> realizado </w:t>
      </w:r>
      <w:r w:rsidRPr="00FE42E7">
        <w:rPr>
          <w:rFonts w:ascii="Times New Roman" w:eastAsia="Batang" w:hAnsi="Times New Roman" w:cs="Times New Roman"/>
          <w:sz w:val="24"/>
          <w:szCs w:val="24"/>
          <w:lang w:eastAsia="ko-KR"/>
        </w:rPr>
        <w:t xml:space="preserve">se desarrolló en la Facultad de Educación Media de la Universidad de Pinar del Río. Se tomó como objeto de indagación la carrera Licenciatura en Educación Química. Para </w:t>
      </w:r>
      <w:r w:rsidR="00045EF1" w:rsidRPr="00FE42E7">
        <w:rPr>
          <w:rFonts w:ascii="Times New Roman" w:eastAsia="Batang" w:hAnsi="Times New Roman" w:cs="Times New Roman"/>
          <w:sz w:val="24"/>
          <w:szCs w:val="24"/>
          <w:lang w:eastAsia="ko-KR"/>
        </w:rPr>
        <w:t>la realización de este estudio</w:t>
      </w:r>
      <w:r w:rsidR="00711D7F" w:rsidRPr="00FE42E7">
        <w:rPr>
          <w:rFonts w:ascii="Times New Roman" w:eastAsia="Batang" w:hAnsi="Times New Roman" w:cs="Times New Roman"/>
          <w:sz w:val="24"/>
          <w:szCs w:val="24"/>
          <w:lang w:eastAsia="ko-KR"/>
        </w:rPr>
        <w:t xml:space="preserve">, </w:t>
      </w:r>
      <w:r w:rsidR="00045EF1" w:rsidRPr="00FE42E7">
        <w:rPr>
          <w:rFonts w:ascii="Times New Roman" w:eastAsia="Batang" w:hAnsi="Times New Roman" w:cs="Times New Roman"/>
          <w:sz w:val="24"/>
          <w:szCs w:val="24"/>
          <w:lang w:eastAsia="ko-KR"/>
        </w:rPr>
        <w:t>s</w:t>
      </w:r>
      <w:r w:rsidRPr="00FE42E7">
        <w:rPr>
          <w:rFonts w:ascii="Times New Roman" w:eastAsia="Batang" w:hAnsi="Times New Roman" w:cs="Times New Roman"/>
          <w:sz w:val="24"/>
          <w:szCs w:val="24"/>
          <w:lang w:eastAsia="ko-KR"/>
        </w:rPr>
        <w:t>e consider</w:t>
      </w:r>
      <w:r w:rsidR="00711D7F" w:rsidRPr="00FE42E7">
        <w:rPr>
          <w:rFonts w:ascii="Times New Roman" w:eastAsia="Batang" w:hAnsi="Times New Roman" w:cs="Times New Roman"/>
          <w:sz w:val="24"/>
          <w:szCs w:val="24"/>
          <w:lang w:eastAsia="ko-KR"/>
        </w:rPr>
        <w:t xml:space="preserve">ó </w:t>
      </w:r>
      <w:r w:rsidRPr="00FE42E7">
        <w:rPr>
          <w:rFonts w:ascii="Times New Roman" w:eastAsia="Batang" w:hAnsi="Times New Roman" w:cs="Times New Roman"/>
          <w:sz w:val="24"/>
          <w:szCs w:val="24"/>
          <w:lang w:eastAsia="ko-KR"/>
        </w:rPr>
        <w:t>como participantes actuantes losestudiantesde 2do a 4to año de la modalidad C</w:t>
      </w:r>
      <w:r w:rsidR="00711D7F" w:rsidRPr="00FE42E7">
        <w:rPr>
          <w:rFonts w:ascii="Times New Roman" w:eastAsia="Batang" w:hAnsi="Times New Roman" w:cs="Times New Roman"/>
          <w:sz w:val="24"/>
          <w:szCs w:val="24"/>
          <w:lang w:eastAsia="ko-KR"/>
        </w:rPr>
        <w:t xml:space="preserve">urso Regular </w:t>
      </w:r>
      <w:r w:rsidRPr="00FE42E7">
        <w:rPr>
          <w:rFonts w:ascii="Times New Roman" w:eastAsia="Batang" w:hAnsi="Times New Roman" w:cs="Times New Roman"/>
          <w:sz w:val="24"/>
          <w:szCs w:val="24"/>
          <w:lang w:eastAsia="ko-KR"/>
        </w:rPr>
        <w:t>D</w:t>
      </w:r>
      <w:r w:rsidR="00711D7F" w:rsidRPr="00FE42E7">
        <w:rPr>
          <w:rFonts w:ascii="Times New Roman" w:eastAsia="Batang" w:hAnsi="Times New Roman" w:cs="Times New Roman"/>
          <w:sz w:val="24"/>
          <w:szCs w:val="24"/>
          <w:lang w:eastAsia="ko-KR"/>
        </w:rPr>
        <w:t>iurno (CRD),</w:t>
      </w:r>
      <w:r w:rsidRPr="00FE42E7">
        <w:rPr>
          <w:rFonts w:ascii="Times New Roman" w:eastAsia="Batang" w:hAnsi="Times New Roman" w:cs="Times New Roman"/>
          <w:sz w:val="24"/>
          <w:szCs w:val="24"/>
          <w:lang w:eastAsia="ko-KR"/>
        </w:rPr>
        <w:t xml:space="preserve">así como </w:t>
      </w:r>
      <w:r w:rsidRPr="00FE42E7">
        <w:rPr>
          <w:rFonts w:ascii="Times New Roman" w:eastAsia="Batang" w:hAnsi="Times New Roman" w:cs="Times New Roman"/>
          <w:sz w:val="24"/>
          <w:szCs w:val="24"/>
          <w:lang w:eastAsia="ko-KR"/>
        </w:rPr>
        <w:lastRenderedPageBreak/>
        <w:t xml:space="preserve">una muestra intencional constituida por 12 profesores de </w:t>
      </w:r>
      <w:r w:rsidR="00711D7F" w:rsidRPr="00FE42E7">
        <w:rPr>
          <w:rFonts w:ascii="Times New Roman" w:eastAsia="Batang" w:hAnsi="Times New Roman" w:cs="Times New Roman"/>
          <w:sz w:val="24"/>
          <w:szCs w:val="24"/>
          <w:lang w:eastAsia="ko-KR"/>
        </w:rPr>
        <w:t xml:space="preserve">esta propia </w:t>
      </w:r>
      <w:r w:rsidRPr="00FE42E7">
        <w:rPr>
          <w:rFonts w:ascii="Times New Roman" w:eastAsia="Batang" w:hAnsi="Times New Roman" w:cs="Times New Roman"/>
          <w:sz w:val="24"/>
          <w:szCs w:val="24"/>
          <w:lang w:eastAsia="ko-KR"/>
        </w:rPr>
        <w:t xml:space="preserve">carrera, quienes representan el 70% de la población. El 100% son licenciados en Educación; diez másteres en Educación Superior (83,3%) y dos doctores en Ciencias de la Educación Superior (16.6%). El 66.6% tiene 10 años o más </w:t>
      </w:r>
      <w:r w:rsidR="00F554DE" w:rsidRPr="00FE42E7">
        <w:rPr>
          <w:rFonts w:ascii="Times New Roman" w:eastAsia="Batang" w:hAnsi="Times New Roman" w:cs="Times New Roman"/>
          <w:sz w:val="24"/>
          <w:szCs w:val="24"/>
          <w:lang w:eastAsia="ko-KR"/>
        </w:rPr>
        <w:t xml:space="preserve">de experiencia </w:t>
      </w:r>
      <w:r w:rsidRPr="00FE42E7">
        <w:rPr>
          <w:rFonts w:ascii="Times New Roman" w:eastAsia="Batang" w:hAnsi="Times New Roman" w:cs="Times New Roman"/>
          <w:sz w:val="24"/>
          <w:szCs w:val="24"/>
          <w:lang w:eastAsia="ko-KR"/>
        </w:rPr>
        <w:t>como profesor en la carrera y el 100% cubre todas las disciplinas de la especialidad.</w:t>
      </w:r>
    </w:p>
    <w:p w:rsidR="00D918B2" w:rsidRPr="00FE42E7" w:rsidRDefault="00D918B2" w:rsidP="006A74AD">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Se consideró como método general del proceso investigativo el dialéctico-materialista. </w:t>
      </w:r>
      <w:r w:rsidR="00265852" w:rsidRPr="00FE42E7">
        <w:rPr>
          <w:rFonts w:ascii="Times New Roman" w:eastAsia="Batang" w:hAnsi="Times New Roman" w:cs="Times New Roman"/>
          <w:sz w:val="24"/>
          <w:szCs w:val="24"/>
          <w:lang w:eastAsia="ko-KR"/>
        </w:rPr>
        <w:t>Se asumió</w:t>
      </w:r>
      <w:r w:rsidR="00D47FE2" w:rsidRPr="00FE42E7">
        <w:rPr>
          <w:rFonts w:ascii="Times New Roman" w:eastAsia="Batang" w:hAnsi="Times New Roman" w:cs="Times New Roman"/>
          <w:sz w:val="24"/>
          <w:szCs w:val="24"/>
          <w:lang w:eastAsia="ko-KR"/>
        </w:rPr>
        <w:t xml:space="preserve"> la Metodología Investigación Acción Participativa</w:t>
      </w:r>
      <w:r w:rsidR="006A74AD" w:rsidRPr="00FE42E7">
        <w:rPr>
          <w:rFonts w:ascii="Times New Roman" w:eastAsia="Batang" w:hAnsi="Times New Roman" w:cs="Times New Roman"/>
          <w:sz w:val="24"/>
          <w:szCs w:val="24"/>
          <w:lang w:eastAsia="ko-KR"/>
        </w:rPr>
        <w:t xml:space="preserve">. Al respecto, </w:t>
      </w:r>
      <w:r w:rsidR="00063F4C" w:rsidRPr="00FE42E7">
        <w:rPr>
          <w:rFonts w:ascii="Times New Roman" w:eastAsia="Batang" w:hAnsi="Times New Roman" w:cs="Times New Roman"/>
          <w:sz w:val="24"/>
          <w:szCs w:val="24"/>
          <w:lang w:eastAsia="ko-KR"/>
        </w:rPr>
        <w:t>Calderón y López</w:t>
      </w:r>
      <w:r w:rsidR="000A52E7" w:rsidRPr="00FE42E7">
        <w:rPr>
          <w:rFonts w:ascii="Times New Roman" w:eastAsia="Batang" w:hAnsi="Times New Roman" w:cs="Times New Roman"/>
          <w:sz w:val="24"/>
          <w:szCs w:val="24"/>
          <w:lang w:eastAsia="ko-KR"/>
        </w:rPr>
        <w:t xml:space="preserve"> (2000) señalan que</w:t>
      </w:r>
      <w:r w:rsidR="006A74AD" w:rsidRPr="00FE42E7">
        <w:rPr>
          <w:rFonts w:ascii="Times New Roman" w:eastAsia="Batang" w:hAnsi="Times New Roman" w:cs="Times New Roman"/>
          <w:sz w:val="24"/>
          <w:szCs w:val="24"/>
          <w:lang w:eastAsia="ko-KR"/>
        </w:rPr>
        <w:t>se trata de "[u]</w:t>
      </w:r>
      <w:r w:rsidRPr="00FE42E7">
        <w:rPr>
          <w:rFonts w:ascii="Times New Roman" w:eastAsia="Batang" w:hAnsi="Times New Roman" w:cs="Times New Roman"/>
          <w:sz w:val="24"/>
          <w:szCs w:val="24"/>
          <w:lang w:eastAsia="ko-KR"/>
        </w:rPr>
        <w:t>n proceso dialéctico continuo en el que se analizan los hechos, se visualizan los problemas, se planifican y se ejecutan las acciones en función de una transformación de los contextos, así como a los sujetos que hacen parte de los mismos</w:t>
      </w:r>
      <w:r w:rsidR="006A74AD"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w:t>
      </w:r>
    </w:p>
    <w:p w:rsidR="00D918B2" w:rsidRPr="00FE42E7" w:rsidRDefault="00D918B2" w:rsidP="009D0A1B">
      <w:pPr>
        <w:spacing w:after="0" w:line="360" w:lineRule="auto"/>
        <w:jc w:val="both"/>
        <w:rPr>
          <w:rFonts w:ascii="Times New Roman" w:hAnsi="Times New Roman" w:cs="Times New Roman"/>
          <w:sz w:val="24"/>
          <w:szCs w:val="24"/>
        </w:rPr>
      </w:pPr>
      <w:r w:rsidRPr="00FE42E7">
        <w:rPr>
          <w:rFonts w:ascii="Times New Roman" w:eastAsia="Batang" w:hAnsi="Times New Roman" w:cs="Times New Roman"/>
          <w:sz w:val="24"/>
          <w:szCs w:val="24"/>
          <w:lang w:eastAsia="ko-KR"/>
        </w:rPr>
        <w:t xml:space="preserve">Entre los métodos del nivel teórico empleados se encuentran el analítico-sintético, que permitió descomponer el fenómeno que se investiga y llegar </w:t>
      </w:r>
      <w:r w:rsidR="00F26D30" w:rsidRPr="00FE42E7">
        <w:rPr>
          <w:rFonts w:ascii="Times New Roman" w:eastAsia="Batang" w:hAnsi="Times New Roman" w:cs="Times New Roman"/>
          <w:sz w:val="24"/>
          <w:szCs w:val="24"/>
          <w:lang w:eastAsia="ko-KR"/>
        </w:rPr>
        <w:t>a razonamientos  sintetizados; e</w:t>
      </w:r>
      <w:r w:rsidRPr="00FE42E7">
        <w:rPr>
          <w:rFonts w:ascii="Times New Roman" w:eastAsia="Batang" w:hAnsi="Times New Roman" w:cs="Times New Roman"/>
          <w:sz w:val="24"/>
          <w:szCs w:val="24"/>
          <w:lang w:eastAsia="ko-KR"/>
        </w:rPr>
        <w:t>l inductivo-deductivo, que posibilitó el logro de las abstracciones necesarias para descubrir las regularidades que tipifican la educaci</w:t>
      </w:r>
      <w:r w:rsidR="00265852" w:rsidRPr="00FE42E7">
        <w:rPr>
          <w:rFonts w:ascii="Times New Roman" w:eastAsia="Batang" w:hAnsi="Times New Roman" w:cs="Times New Roman"/>
          <w:sz w:val="24"/>
          <w:szCs w:val="24"/>
          <w:lang w:eastAsia="ko-KR"/>
        </w:rPr>
        <w:t>ón ambiental con enf</w:t>
      </w:r>
      <w:r w:rsidR="00D56D24" w:rsidRPr="00FE42E7">
        <w:rPr>
          <w:rFonts w:ascii="Times New Roman" w:eastAsia="Batang" w:hAnsi="Times New Roman" w:cs="Times New Roman"/>
          <w:sz w:val="24"/>
          <w:szCs w:val="24"/>
          <w:lang w:eastAsia="ko-KR"/>
        </w:rPr>
        <w:t>o</w:t>
      </w:r>
      <w:r w:rsidR="00265852" w:rsidRPr="00FE42E7">
        <w:rPr>
          <w:rFonts w:ascii="Times New Roman" w:eastAsia="Batang" w:hAnsi="Times New Roman" w:cs="Times New Roman"/>
          <w:sz w:val="24"/>
          <w:szCs w:val="24"/>
          <w:lang w:eastAsia="ko-KR"/>
        </w:rPr>
        <w:t>que</w:t>
      </w:r>
      <w:r w:rsidRPr="00FE42E7">
        <w:rPr>
          <w:rFonts w:ascii="Times New Roman" w:eastAsia="Batang" w:hAnsi="Times New Roman" w:cs="Times New Roman"/>
          <w:sz w:val="24"/>
          <w:szCs w:val="24"/>
          <w:lang w:eastAsia="ko-KR"/>
        </w:rPr>
        <w:t>sostenible en la formación inicial de dichos profesionales y su pertinencia</w:t>
      </w:r>
      <w:r w:rsidR="00F26D30"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 xml:space="preserve"> y el sistémico estructural-funcional para la fundamentación teórico-metodológica de las acciones propuestas </w:t>
      </w:r>
      <w:r w:rsidRPr="00FE42E7">
        <w:rPr>
          <w:rFonts w:ascii="Times New Roman" w:hAnsi="Times New Roman" w:cs="Times New Roman"/>
          <w:sz w:val="24"/>
          <w:szCs w:val="24"/>
        </w:rPr>
        <w:t>hasta la estructuración final que permitió promover los cambios necesarios para dar cumplimiento al objetivo propuesto.</w:t>
      </w:r>
    </w:p>
    <w:p w:rsidR="00045EF1" w:rsidRPr="00FE42E7" w:rsidRDefault="00045EF1"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Entre los métodos del nivel empírico</w:t>
      </w:r>
      <w:r w:rsidR="00F26D30"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 xml:space="preserve"> el análisis documental</w:t>
      </w:r>
      <w:r w:rsidR="006E6E5D" w:rsidRPr="00FE42E7">
        <w:rPr>
          <w:rFonts w:ascii="Times New Roman" w:eastAsia="Batang" w:hAnsi="Times New Roman" w:cs="Times New Roman"/>
          <w:sz w:val="24"/>
          <w:szCs w:val="24"/>
          <w:lang w:eastAsia="ko-KR"/>
        </w:rPr>
        <w:t xml:space="preserve"> se empleó </w:t>
      </w:r>
      <w:r w:rsidRPr="00FE42E7">
        <w:rPr>
          <w:rFonts w:ascii="Times New Roman" w:eastAsia="Batang" w:hAnsi="Times New Roman" w:cs="Times New Roman"/>
          <w:sz w:val="24"/>
          <w:szCs w:val="24"/>
          <w:lang w:eastAsia="ko-KR"/>
        </w:rPr>
        <w:t>en el tratamiento e interpretación de diversos documentos entre los que se destacan: Modelo del Profesional para la carrera de lic</w:t>
      </w:r>
      <w:r w:rsidR="00F26D30" w:rsidRPr="00FE42E7">
        <w:rPr>
          <w:rFonts w:ascii="Times New Roman" w:eastAsia="Batang" w:hAnsi="Times New Roman" w:cs="Times New Roman"/>
          <w:sz w:val="24"/>
          <w:szCs w:val="24"/>
          <w:lang w:eastAsia="ko-KR"/>
        </w:rPr>
        <w:t>enciatura en Educación. Química; Planes de estudio «E»; Programas de las asignaturas; P</w:t>
      </w:r>
      <w:r w:rsidRPr="00FE42E7">
        <w:rPr>
          <w:rFonts w:ascii="Times New Roman" w:eastAsia="Batang" w:hAnsi="Times New Roman" w:cs="Times New Roman"/>
          <w:sz w:val="24"/>
          <w:szCs w:val="24"/>
          <w:lang w:eastAsia="ko-KR"/>
        </w:rPr>
        <w:t>royección de la d</w:t>
      </w:r>
      <w:r w:rsidR="00F26D30" w:rsidRPr="00FE42E7">
        <w:rPr>
          <w:rFonts w:ascii="Times New Roman" w:eastAsia="Batang" w:hAnsi="Times New Roman" w:cs="Times New Roman"/>
          <w:sz w:val="24"/>
          <w:szCs w:val="24"/>
          <w:lang w:eastAsia="ko-KR"/>
        </w:rPr>
        <w:t>isciplina principal integradora; Estrategias</w:t>
      </w:r>
      <w:r w:rsidRPr="00FE42E7">
        <w:rPr>
          <w:rFonts w:ascii="Times New Roman" w:eastAsia="Batang" w:hAnsi="Times New Roman" w:cs="Times New Roman"/>
          <w:sz w:val="24"/>
          <w:szCs w:val="24"/>
          <w:lang w:eastAsia="ko-KR"/>
        </w:rPr>
        <w:t xml:space="preserve"> de trabajo metodológico de carreras, d</w:t>
      </w:r>
      <w:r w:rsidR="00F26D30" w:rsidRPr="00FE42E7">
        <w:rPr>
          <w:rFonts w:ascii="Times New Roman" w:eastAsia="Batang" w:hAnsi="Times New Roman" w:cs="Times New Roman"/>
          <w:sz w:val="24"/>
          <w:szCs w:val="24"/>
          <w:lang w:eastAsia="ko-KR"/>
        </w:rPr>
        <w:t>isciplinas y colectivos de años;P</w:t>
      </w:r>
      <w:r w:rsidRPr="00FE42E7">
        <w:rPr>
          <w:rFonts w:ascii="Times New Roman" w:eastAsia="Batang" w:hAnsi="Times New Roman" w:cs="Times New Roman"/>
          <w:sz w:val="24"/>
          <w:szCs w:val="24"/>
          <w:lang w:eastAsia="ko-KR"/>
        </w:rPr>
        <w:t>royectos educativos de año</w:t>
      </w:r>
      <w:r w:rsidR="00F26D30"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 xml:space="preserve"> y </w:t>
      </w:r>
      <w:r w:rsidR="00F26D30" w:rsidRPr="00FE42E7">
        <w:rPr>
          <w:rFonts w:ascii="Times New Roman" w:eastAsia="Batang" w:hAnsi="Times New Roman" w:cs="Times New Roman"/>
          <w:sz w:val="24"/>
          <w:szCs w:val="24"/>
          <w:lang w:eastAsia="ko-KR"/>
        </w:rPr>
        <w:t>P</w:t>
      </w:r>
      <w:r w:rsidRPr="00FE42E7">
        <w:rPr>
          <w:rFonts w:ascii="Times New Roman" w:eastAsia="Batang" w:hAnsi="Times New Roman" w:cs="Times New Roman"/>
          <w:sz w:val="24"/>
          <w:szCs w:val="24"/>
          <w:lang w:eastAsia="ko-KR"/>
        </w:rPr>
        <w:t>royección del trabajo científico estudiantil</w:t>
      </w:r>
      <w:r w:rsidR="006E6E5D" w:rsidRPr="00FE42E7">
        <w:rPr>
          <w:rFonts w:ascii="Times New Roman" w:eastAsia="Batang" w:hAnsi="Times New Roman" w:cs="Times New Roman"/>
          <w:sz w:val="24"/>
          <w:szCs w:val="24"/>
          <w:lang w:eastAsia="ko-KR"/>
        </w:rPr>
        <w:t xml:space="preserve">. Todos fueron </w:t>
      </w:r>
      <w:r w:rsidRPr="00FE42E7">
        <w:rPr>
          <w:rFonts w:ascii="Times New Roman" w:eastAsia="Batang" w:hAnsi="Times New Roman" w:cs="Times New Roman"/>
          <w:sz w:val="24"/>
          <w:szCs w:val="24"/>
          <w:lang w:eastAsia="ko-KR"/>
        </w:rPr>
        <w:t xml:space="preserve">necesarios para realizar inferencias e interpretaciones de las situaciones encontradas y cumplir el objetivo propuesto. </w:t>
      </w:r>
    </w:p>
    <w:p w:rsidR="00045EF1" w:rsidRPr="00FE42E7" w:rsidRDefault="006E6E5D"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De igual modo, s</w:t>
      </w:r>
      <w:r w:rsidR="00F26D30" w:rsidRPr="00FE42E7">
        <w:rPr>
          <w:rFonts w:ascii="Times New Roman" w:eastAsia="Batang" w:hAnsi="Times New Roman" w:cs="Times New Roman"/>
          <w:sz w:val="24"/>
          <w:szCs w:val="24"/>
          <w:lang w:eastAsia="ko-KR"/>
        </w:rPr>
        <w:t>e empleó</w:t>
      </w:r>
      <w:r w:rsidRPr="00FE42E7">
        <w:rPr>
          <w:rFonts w:ascii="Times New Roman" w:eastAsia="Batang" w:hAnsi="Times New Roman" w:cs="Times New Roman"/>
          <w:sz w:val="24"/>
          <w:szCs w:val="24"/>
          <w:lang w:eastAsia="ko-KR"/>
        </w:rPr>
        <w:t xml:space="preserve">el análisis documental en el examen </w:t>
      </w:r>
      <w:r w:rsidR="00045EF1" w:rsidRPr="00FE42E7">
        <w:rPr>
          <w:rFonts w:ascii="Times New Roman" w:eastAsia="Batang" w:hAnsi="Times New Roman" w:cs="Times New Roman"/>
          <w:sz w:val="24"/>
          <w:szCs w:val="24"/>
          <w:lang w:eastAsia="ko-KR"/>
        </w:rPr>
        <w:t>de la literatura especializada</w:t>
      </w:r>
      <w:r w:rsidR="00F70D07" w:rsidRPr="00FE42E7">
        <w:rPr>
          <w:rFonts w:ascii="Times New Roman" w:eastAsia="Batang" w:hAnsi="Times New Roman" w:cs="Times New Roman"/>
          <w:sz w:val="24"/>
          <w:szCs w:val="24"/>
          <w:lang w:eastAsia="ko-KR"/>
        </w:rPr>
        <w:t xml:space="preserve"> sobre educación ambiental</w:t>
      </w:r>
      <w:r w:rsidRPr="00FE42E7">
        <w:rPr>
          <w:rFonts w:ascii="Times New Roman" w:eastAsia="Batang" w:hAnsi="Times New Roman" w:cs="Times New Roman"/>
          <w:sz w:val="24"/>
          <w:szCs w:val="24"/>
          <w:lang w:eastAsia="ko-KR"/>
        </w:rPr>
        <w:t xml:space="preserve">presente en </w:t>
      </w:r>
      <w:r w:rsidR="00F26D30" w:rsidRPr="00FE42E7">
        <w:rPr>
          <w:rFonts w:ascii="Times New Roman" w:eastAsia="Batang" w:hAnsi="Times New Roman" w:cs="Times New Roman"/>
          <w:sz w:val="24"/>
          <w:szCs w:val="24"/>
          <w:lang w:eastAsia="ko-KR"/>
        </w:rPr>
        <w:t>la Estrategia Ambiental Nacional,</w:t>
      </w:r>
      <w:r w:rsidRPr="00FE42E7">
        <w:rPr>
          <w:rFonts w:ascii="Times New Roman" w:eastAsia="Batang" w:hAnsi="Times New Roman" w:cs="Times New Roman"/>
          <w:sz w:val="24"/>
          <w:szCs w:val="24"/>
          <w:lang w:eastAsia="ko-KR"/>
        </w:rPr>
        <w:t xml:space="preserve"> en </w:t>
      </w:r>
      <w:r w:rsidR="00F26D30" w:rsidRPr="00FE42E7">
        <w:rPr>
          <w:rFonts w:ascii="Times New Roman" w:eastAsia="Batang" w:hAnsi="Times New Roman" w:cs="Times New Roman"/>
          <w:sz w:val="24"/>
          <w:szCs w:val="24"/>
          <w:lang w:eastAsia="ko-KR"/>
        </w:rPr>
        <w:t>el Programa Nacional de Educación A</w:t>
      </w:r>
      <w:r w:rsidR="00045EF1" w:rsidRPr="00FE42E7">
        <w:rPr>
          <w:rFonts w:ascii="Times New Roman" w:eastAsia="Batang" w:hAnsi="Times New Roman" w:cs="Times New Roman"/>
          <w:sz w:val="24"/>
          <w:szCs w:val="24"/>
          <w:lang w:eastAsia="ko-KR"/>
        </w:rPr>
        <w:t xml:space="preserve">mbiental </w:t>
      </w:r>
      <w:r w:rsidR="00F26D30" w:rsidRPr="00FE42E7">
        <w:rPr>
          <w:rFonts w:ascii="Times New Roman" w:eastAsia="Batang" w:hAnsi="Times New Roman" w:cs="Times New Roman"/>
          <w:sz w:val="24"/>
          <w:szCs w:val="24"/>
          <w:lang w:eastAsia="ko-KR"/>
        </w:rPr>
        <w:t>y</w:t>
      </w:r>
      <w:r w:rsidRPr="00FE42E7">
        <w:rPr>
          <w:rFonts w:ascii="Times New Roman" w:eastAsia="Batang" w:hAnsi="Times New Roman" w:cs="Times New Roman"/>
          <w:sz w:val="24"/>
          <w:szCs w:val="24"/>
          <w:lang w:eastAsia="ko-KR"/>
        </w:rPr>
        <w:t xml:space="preserve"> en </w:t>
      </w:r>
      <w:r w:rsidR="00F26D30" w:rsidRPr="00FE42E7">
        <w:rPr>
          <w:rFonts w:ascii="Times New Roman" w:eastAsia="Batang" w:hAnsi="Times New Roman" w:cs="Times New Roman"/>
          <w:sz w:val="24"/>
          <w:szCs w:val="24"/>
          <w:lang w:eastAsia="ko-KR"/>
        </w:rPr>
        <w:t>la E</w:t>
      </w:r>
      <w:r w:rsidR="00045EF1" w:rsidRPr="00FE42E7">
        <w:rPr>
          <w:rFonts w:ascii="Times New Roman" w:eastAsia="Batang" w:hAnsi="Times New Roman" w:cs="Times New Roman"/>
          <w:sz w:val="24"/>
          <w:szCs w:val="24"/>
          <w:lang w:eastAsia="ko-KR"/>
        </w:rPr>
        <w:t xml:space="preserve">strategia </w:t>
      </w:r>
      <w:r w:rsidR="00F26D30" w:rsidRPr="00FE42E7">
        <w:rPr>
          <w:rFonts w:ascii="Times New Roman" w:eastAsia="Batang" w:hAnsi="Times New Roman" w:cs="Times New Roman"/>
          <w:sz w:val="24"/>
          <w:szCs w:val="24"/>
          <w:lang w:eastAsia="ko-KR"/>
        </w:rPr>
        <w:t>Curricular de Educación Ambiental de la U</w:t>
      </w:r>
      <w:r w:rsidR="00045EF1" w:rsidRPr="00FE42E7">
        <w:rPr>
          <w:rFonts w:ascii="Times New Roman" w:eastAsia="Batang" w:hAnsi="Times New Roman" w:cs="Times New Roman"/>
          <w:sz w:val="24"/>
          <w:szCs w:val="24"/>
          <w:lang w:eastAsia="ko-KR"/>
        </w:rPr>
        <w:t>niversidad</w:t>
      </w:r>
      <w:r w:rsidRPr="00FE42E7">
        <w:rPr>
          <w:rFonts w:ascii="Times New Roman" w:eastAsia="Batang" w:hAnsi="Times New Roman" w:cs="Times New Roman"/>
          <w:sz w:val="24"/>
          <w:szCs w:val="24"/>
          <w:lang w:eastAsia="ko-KR"/>
        </w:rPr>
        <w:t xml:space="preserve">. Ello </w:t>
      </w:r>
      <w:r w:rsidR="00045EF1" w:rsidRPr="00FE42E7">
        <w:rPr>
          <w:rFonts w:ascii="Times New Roman" w:eastAsia="Batang" w:hAnsi="Times New Roman" w:cs="Times New Roman"/>
          <w:sz w:val="24"/>
          <w:szCs w:val="24"/>
          <w:lang w:eastAsia="ko-KR"/>
        </w:rPr>
        <w:t>permitió implementarnuevas acciones en la estrategia de educación ambient</w:t>
      </w:r>
      <w:r w:rsidR="00091530" w:rsidRPr="00FE42E7">
        <w:rPr>
          <w:rFonts w:ascii="Times New Roman" w:eastAsia="Batang" w:hAnsi="Times New Roman" w:cs="Times New Roman"/>
          <w:sz w:val="24"/>
          <w:szCs w:val="24"/>
          <w:lang w:eastAsia="ko-KR"/>
        </w:rPr>
        <w:t>al con enfoque sostenible</w:t>
      </w:r>
      <w:r w:rsidR="00045EF1" w:rsidRPr="00FE42E7">
        <w:rPr>
          <w:rFonts w:ascii="Times New Roman" w:eastAsia="Batang" w:hAnsi="Times New Roman" w:cs="Times New Roman"/>
          <w:sz w:val="24"/>
          <w:szCs w:val="24"/>
          <w:lang w:eastAsia="ko-KR"/>
        </w:rPr>
        <w:t xml:space="preserve"> de la carrera</w:t>
      </w:r>
      <w:r w:rsidR="0046399C" w:rsidRPr="00FE42E7">
        <w:rPr>
          <w:rFonts w:ascii="Times New Roman" w:eastAsia="Batang" w:hAnsi="Times New Roman" w:cs="Times New Roman"/>
          <w:sz w:val="24"/>
          <w:szCs w:val="24"/>
          <w:lang w:eastAsia="ko-KR"/>
        </w:rPr>
        <w:t xml:space="preserve">, </w:t>
      </w:r>
      <w:r w:rsidR="00045EF1" w:rsidRPr="00FE42E7">
        <w:rPr>
          <w:rFonts w:ascii="Times New Roman" w:eastAsia="Batang" w:hAnsi="Times New Roman" w:cs="Times New Roman"/>
          <w:sz w:val="24"/>
          <w:szCs w:val="24"/>
          <w:lang w:eastAsia="ko-KR"/>
        </w:rPr>
        <w:t xml:space="preserve">en función de los </w:t>
      </w:r>
      <w:r w:rsidR="00F643B0" w:rsidRPr="00FE42E7">
        <w:rPr>
          <w:rFonts w:ascii="Times New Roman" w:eastAsia="Batang" w:hAnsi="Times New Roman" w:cs="Times New Roman"/>
          <w:sz w:val="24"/>
          <w:szCs w:val="24"/>
          <w:lang w:eastAsia="ko-KR"/>
        </w:rPr>
        <w:t xml:space="preserve">objetivos del desarrollo sostenible </w:t>
      </w:r>
      <w:r w:rsidR="00AB7182" w:rsidRPr="00FE42E7">
        <w:rPr>
          <w:rFonts w:ascii="Times New Roman" w:eastAsia="Batang" w:hAnsi="Times New Roman" w:cs="Times New Roman"/>
          <w:sz w:val="24"/>
          <w:szCs w:val="24"/>
          <w:lang w:eastAsia="ko-KR"/>
        </w:rPr>
        <w:t>y la implementación de la Tarea V</w:t>
      </w:r>
      <w:r w:rsidR="00045EF1" w:rsidRPr="00FE42E7">
        <w:rPr>
          <w:rFonts w:ascii="Times New Roman" w:eastAsia="Batang" w:hAnsi="Times New Roman" w:cs="Times New Roman"/>
          <w:sz w:val="24"/>
          <w:szCs w:val="24"/>
          <w:lang w:eastAsia="ko-KR"/>
        </w:rPr>
        <w:t>ida.</w:t>
      </w:r>
    </w:p>
    <w:p w:rsidR="00D918B2" w:rsidRPr="00FE42E7" w:rsidRDefault="002A0F00"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lastRenderedPageBreak/>
        <w:t xml:space="preserve">Igualmente, </w:t>
      </w:r>
      <w:r w:rsidR="00D918B2" w:rsidRPr="00FE42E7">
        <w:rPr>
          <w:rFonts w:ascii="Times New Roman" w:eastAsia="Batang" w:hAnsi="Times New Roman" w:cs="Times New Roman"/>
          <w:sz w:val="24"/>
          <w:szCs w:val="24"/>
          <w:lang w:eastAsia="ko-KR"/>
        </w:rPr>
        <w:t xml:space="preserve">entre los métodos del nivel empírico se </w:t>
      </w:r>
      <w:r w:rsidRPr="00FE42E7">
        <w:rPr>
          <w:rFonts w:ascii="Times New Roman" w:eastAsia="Batang" w:hAnsi="Times New Roman" w:cs="Times New Roman"/>
          <w:sz w:val="24"/>
          <w:szCs w:val="24"/>
          <w:lang w:eastAsia="ko-KR"/>
        </w:rPr>
        <w:t xml:space="preserve">destaca </w:t>
      </w:r>
      <w:r w:rsidR="00D918B2" w:rsidRPr="00FE42E7">
        <w:rPr>
          <w:rFonts w:ascii="Times New Roman" w:eastAsia="Batang" w:hAnsi="Times New Roman" w:cs="Times New Roman"/>
          <w:sz w:val="24"/>
          <w:szCs w:val="24"/>
          <w:lang w:eastAsia="ko-KR"/>
        </w:rPr>
        <w:t>la observación participante en los colectivos</w:t>
      </w:r>
      <w:r w:rsidR="00F70D07" w:rsidRPr="00FE42E7">
        <w:rPr>
          <w:rFonts w:ascii="Times New Roman" w:eastAsia="Batang" w:hAnsi="Times New Roman" w:cs="Times New Roman"/>
          <w:sz w:val="24"/>
          <w:szCs w:val="24"/>
          <w:lang w:eastAsia="ko-KR"/>
        </w:rPr>
        <w:t xml:space="preserve"> de año, disciplinas y carreras</w:t>
      </w:r>
      <w:r w:rsidRPr="00FE42E7">
        <w:rPr>
          <w:rFonts w:ascii="Times New Roman" w:eastAsia="Batang" w:hAnsi="Times New Roman" w:cs="Times New Roman"/>
          <w:sz w:val="24"/>
          <w:szCs w:val="24"/>
          <w:lang w:eastAsia="ko-KR"/>
        </w:rPr>
        <w:t xml:space="preserve">, </w:t>
      </w:r>
      <w:r w:rsidR="00D918B2" w:rsidRPr="00FE42E7">
        <w:rPr>
          <w:rFonts w:ascii="Times New Roman" w:eastAsia="Batang" w:hAnsi="Times New Roman" w:cs="Times New Roman"/>
          <w:sz w:val="24"/>
          <w:szCs w:val="24"/>
          <w:lang w:eastAsia="ko-KR"/>
        </w:rPr>
        <w:t xml:space="preserve">con la finalidad de constatar el desarrollo de la educación ambiental </w:t>
      </w:r>
      <w:r w:rsidR="00D56D24" w:rsidRPr="00FE42E7">
        <w:rPr>
          <w:rFonts w:ascii="Times New Roman" w:eastAsia="Batang" w:hAnsi="Times New Roman" w:cs="Times New Roman"/>
          <w:sz w:val="24"/>
          <w:szCs w:val="24"/>
          <w:lang w:eastAsia="ko-KR"/>
        </w:rPr>
        <w:t xml:space="preserve">con enfoque </w:t>
      </w:r>
      <w:r w:rsidR="00D918B2" w:rsidRPr="00FE42E7">
        <w:rPr>
          <w:rFonts w:ascii="Times New Roman" w:eastAsia="Batang" w:hAnsi="Times New Roman" w:cs="Times New Roman"/>
          <w:sz w:val="24"/>
          <w:szCs w:val="24"/>
          <w:lang w:eastAsia="ko-KR"/>
        </w:rPr>
        <w:t xml:space="preserve">sostenible y la implementación de </w:t>
      </w:r>
      <w:r w:rsidR="00EE7C1A" w:rsidRPr="00FE42E7">
        <w:rPr>
          <w:rFonts w:ascii="Times New Roman" w:eastAsia="Batang" w:hAnsi="Times New Roman" w:cs="Times New Roman"/>
          <w:sz w:val="24"/>
          <w:szCs w:val="24"/>
          <w:lang w:eastAsia="ko-KR"/>
        </w:rPr>
        <w:t>la Tarea V</w:t>
      </w:r>
      <w:r w:rsidR="00D918B2" w:rsidRPr="00FE42E7">
        <w:rPr>
          <w:rFonts w:ascii="Times New Roman" w:eastAsia="Batang" w:hAnsi="Times New Roman" w:cs="Times New Roman"/>
          <w:sz w:val="24"/>
          <w:szCs w:val="24"/>
          <w:lang w:eastAsia="ko-KR"/>
        </w:rPr>
        <w:t>idavinculad</w:t>
      </w:r>
      <w:r w:rsidRPr="00FE42E7">
        <w:rPr>
          <w:rFonts w:ascii="Times New Roman" w:eastAsia="Batang" w:hAnsi="Times New Roman" w:cs="Times New Roman"/>
          <w:sz w:val="24"/>
          <w:szCs w:val="24"/>
          <w:lang w:eastAsia="ko-KR"/>
        </w:rPr>
        <w:t>a</w:t>
      </w:r>
      <w:r w:rsidR="00D918B2" w:rsidRPr="00FE42E7">
        <w:rPr>
          <w:rFonts w:ascii="Times New Roman" w:eastAsia="Batang" w:hAnsi="Times New Roman" w:cs="Times New Roman"/>
          <w:sz w:val="24"/>
          <w:szCs w:val="24"/>
          <w:lang w:eastAsia="ko-KR"/>
        </w:rPr>
        <w:t xml:space="preserve"> con el modo de actuació</w:t>
      </w:r>
      <w:r w:rsidR="00F70D07" w:rsidRPr="00FE42E7">
        <w:rPr>
          <w:rFonts w:ascii="Times New Roman" w:eastAsia="Batang" w:hAnsi="Times New Roman" w:cs="Times New Roman"/>
          <w:sz w:val="24"/>
          <w:szCs w:val="24"/>
          <w:lang w:eastAsia="ko-KR"/>
        </w:rPr>
        <w:t xml:space="preserve">n de profesores y estudiantes. También </w:t>
      </w:r>
      <w:r w:rsidRPr="00FE42E7">
        <w:rPr>
          <w:rFonts w:ascii="Times New Roman" w:eastAsia="Batang" w:hAnsi="Times New Roman" w:cs="Times New Roman"/>
          <w:sz w:val="24"/>
          <w:szCs w:val="24"/>
          <w:lang w:eastAsia="ko-KR"/>
        </w:rPr>
        <w:t xml:space="preserve">fueron utilizadas </w:t>
      </w:r>
      <w:r w:rsidR="00D918B2" w:rsidRPr="00FE42E7">
        <w:rPr>
          <w:rFonts w:ascii="Times New Roman" w:eastAsia="Batang" w:hAnsi="Times New Roman" w:cs="Times New Roman"/>
          <w:sz w:val="24"/>
          <w:szCs w:val="24"/>
          <w:lang w:eastAsia="ko-KR"/>
        </w:rPr>
        <w:t>la entrevista</w:t>
      </w:r>
      <w:r w:rsidR="00F70D07" w:rsidRPr="00FE42E7">
        <w:rPr>
          <w:rFonts w:ascii="Times New Roman" w:eastAsia="Batang" w:hAnsi="Times New Roman" w:cs="Times New Roman"/>
          <w:sz w:val="24"/>
          <w:szCs w:val="24"/>
          <w:lang w:eastAsia="ko-KR"/>
        </w:rPr>
        <w:t xml:space="preserve"> y</w:t>
      </w:r>
      <w:r w:rsidRPr="00FE42E7">
        <w:rPr>
          <w:rFonts w:ascii="Times New Roman" w:eastAsia="Batang" w:hAnsi="Times New Roman" w:cs="Times New Roman"/>
          <w:sz w:val="24"/>
          <w:szCs w:val="24"/>
          <w:lang w:eastAsia="ko-KR"/>
        </w:rPr>
        <w:t xml:space="preserve"> la encuesta. Ambas estuvieron dirigidas a </w:t>
      </w:r>
      <w:r w:rsidR="00D918B2" w:rsidRPr="00FE42E7">
        <w:rPr>
          <w:rFonts w:ascii="Times New Roman" w:eastAsia="Batang" w:hAnsi="Times New Roman" w:cs="Times New Roman"/>
          <w:sz w:val="24"/>
          <w:szCs w:val="24"/>
          <w:lang w:eastAsia="ko-KR"/>
        </w:rPr>
        <w:t xml:space="preserve">la obtención de la información sobre la concreción de acciones dirigidas a la educación ambiental </w:t>
      </w:r>
      <w:r w:rsidR="00D56D24" w:rsidRPr="00FE42E7">
        <w:rPr>
          <w:rFonts w:ascii="Times New Roman" w:eastAsia="Batang" w:hAnsi="Times New Roman" w:cs="Times New Roman"/>
          <w:sz w:val="24"/>
          <w:szCs w:val="24"/>
          <w:lang w:eastAsia="ko-KR"/>
        </w:rPr>
        <w:t>con enfoque</w:t>
      </w:r>
      <w:r w:rsidR="00D918B2" w:rsidRPr="00FE42E7">
        <w:rPr>
          <w:rFonts w:ascii="Times New Roman" w:eastAsia="Batang" w:hAnsi="Times New Roman" w:cs="Times New Roman"/>
          <w:sz w:val="24"/>
          <w:szCs w:val="24"/>
          <w:lang w:eastAsia="ko-KR"/>
        </w:rPr>
        <w:t xml:space="preserve">sostenible en el proceso de formación de los profesionales de </w:t>
      </w:r>
      <w:r w:rsidRPr="00FE42E7">
        <w:rPr>
          <w:rFonts w:ascii="Times New Roman" w:eastAsia="Batang" w:hAnsi="Times New Roman" w:cs="Times New Roman"/>
          <w:sz w:val="24"/>
          <w:szCs w:val="24"/>
          <w:lang w:eastAsia="ko-KR"/>
        </w:rPr>
        <w:t xml:space="preserve">la </w:t>
      </w:r>
      <w:r w:rsidR="00D918B2" w:rsidRPr="00FE42E7">
        <w:rPr>
          <w:rFonts w:ascii="Times New Roman" w:eastAsia="Batang" w:hAnsi="Times New Roman" w:cs="Times New Roman"/>
          <w:sz w:val="24"/>
          <w:szCs w:val="24"/>
          <w:lang w:eastAsia="ko-KR"/>
        </w:rPr>
        <w:t>carrera</w:t>
      </w:r>
      <w:r w:rsidRPr="00FE42E7">
        <w:rPr>
          <w:rFonts w:ascii="Times New Roman" w:eastAsia="Batang" w:hAnsi="Times New Roman" w:cs="Times New Roman"/>
          <w:sz w:val="24"/>
          <w:szCs w:val="24"/>
          <w:lang w:eastAsia="ko-KR"/>
        </w:rPr>
        <w:t xml:space="preserve"> aludida</w:t>
      </w:r>
      <w:r w:rsidR="00D918B2" w:rsidRPr="00FE42E7">
        <w:rPr>
          <w:rFonts w:ascii="Times New Roman" w:eastAsia="Batang" w:hAnsi="Times New Roman" w:cs="Times New Roman"/>
          <w:sz w:val="24"/>
          <w:szCs w:val="24"/>
          <w:lang w:eastAsia="ko-KR"/>
        </w:rPr>
        <w:t>.</w:t>
      </w:r>
    </w:p>
    <w:p w:rsidR="00D918B2" w:rsidRPr="00FE42E7" w:rsidRDefault="004E7E7C"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Fueron utilizados, </w:t>
      </w:r>
      <w:r w:rsidR="00D918B2" w:rsidRPr="00FE42E7">
        <w:rPr>
          <w:rFonts w:ascii="Times New Roman" w:eastAsia="Batang" w:hAnsi="Times New Roman" w:cs="Times New Roman"/>
          <w:sz w:val="24"/>
          <w:szCs w:val="24"/>
          <w:lang w:eastAsia="ko-KR"/>
        </w:rPr>
        <w:t>además, procedimientos matemáticos y estadísticos en la interpretación de los datos empíricos recopilados. La técnica de triangulación metodológica permitió integrar la información obtenida con los diferentes instrumentos aplicados en la investigación.</w:t>
      </w:r>
    </w:p>
    <w:p w:rsidR="00F54563" w:rsidRPr="00FE42E7" w:rsidRDefault="00F54563"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Para la valoración de los aspectos esenciales que caracterizan </w:t>
      </w:r>
      <w:r w:rsidRPr="00FE42E7">
        <w:rPr>
          <w:rFonts w:ascii="Times New Roman" w:hAnsi="Times New Roman" w:cs="Times New Roman"/>
          <w:sz w:val="24"/>
          <w:szCs w:val="24"/>
          <w:lang w:val="es-ES_tradnl"/>
        </w:rPr>
        <w:t xml:space="preserve">la implementaciónde la educación ambiental </w:t>
      </w:r>
      <w:r w:rsidR="003C2073" w:rsidRPr="00FE42E7">
        <w:rPr>
          <w:rFonts w:ascii="Times New Roman" w:hAnsi="Times New Roman" w:cs="Times New Roman"/>
          <w:sz w:val="24"/>
          <w:szCs w:val="24"/>
          <w:lang w:val="es-ES_tradnl"/>
        </w:rPr>
        <w:t xml:space="preserve">con enfoque </w:t>
      </w:r>
      <w:r w:rsidRPr="00FE42E7">
        <w:rPr>
          <w:rFonts w:ascii="Times New Roman" w:hAnsi="Times New Roman" w:cs="Times New Roman"/>
          <w:sz w:val="24"/>
          <w:szCs w:val="24"/>
          <w:lang w:val="es-ES_tradnl"/>
        </w:rPr>
        <w:t>sostenible en la carrera Licenciatura en Educación Química</w:t>
      </w:r>
      <w:r w:rsidR="004E7E7C" w:rsidRPr="00FE42E7">
        <w:rPr>
          <w:rFonts w:ascii="Times New Roman" w:hAnsi="Times New Roman" w:cs="Times New Roman"/>
          <w:sz w:val="24"/>
          <w:szCs w:val="24"/>
          <w:lang w:val="es-ES_tradnl"/>
        </w:rPr>
        <w:t xml:space="preserve">, </w:t>
      </w:r>
      <w:r w:rsidRPr="00FE42E7">
        <w:rPr>
          <w:rFonts w:ascii="Times New Roman" w:eastAsia="Batang" w:hAnsi="Times New Roman" w:cs="Times New Roman"/>
          <w:sz w:val="24"/>
          <w:szCs w:val="24"/>
          <w:lang w:eastAsia="ko-KR"/>
        </w:rPr>
        <w:t xml:space="preserve">en la Universidad de Pinar del Río se </w:t>
      </w:r>
      <w:r w:rsidR="004E7E7C" w:rsidRPr="00FE42E7">
        <w:rPr>
          <w:rFonts w:ascii="Times New Roman" w:eastAsia="Batang" w:hAnsi="Times New Roman" w:cs="Times New Roman"/>
          <w:sz w:val="24"/>
          <w:szCs w:val="24"/>
          <w:lang w:eastAsia="ko-KR"/>
        </w:rPr>
        <w:t xml:space="preserve">estableció </w:t>
      </w:r>
      <w:r w:rsidRPr="00FE42E7">
        <w:rPr>
          <w:rFonts w:ascii="Times New Roman" w:eastAsia="Batang" w:hAnsi="Times New Roman" w:cs="Times New Roman"/>
          <w:sz w:val="24"/>
          <w:szCs w:val="24"/>
          <w:lang w:eastAsia="ko-KR"/>
        </w:rPr>
        <w:t xml:space="preserve">dos dimensiones: </w:t>
      </w:r>
    </w:p>
    <w:p w:rsidR="00F54563" w:rsidRPr="00FE42E7" w:rsidRDefault="00F54563" w:rsidP="009D0A1B">
      <w:pPr>
        <w:pStyle w:val="Prrafodelista"/>
        <w:numPr>
          <w:ilvl w:val="0"/>
          <w:numId w:val="10"/>
        </w:numPr>
        <w:spacing w:after="0" w:line="360" w:lineRule="auto"/>
        <w:jc w:val="both"/>
        <w:rPr>
          <w:rFonts w:ascii="Times New Roman" w:eastAsia="Batang" w:hAnsi="Times New Roman" w:cs="Times New Roman"/>
          <w:b/>
          <w:sz w:val="24"/>
          <w:szCs w:val="24"/>
          <w:lang w:eastAsia="ko-KR"/>
        </w:rPr>
      </w:pPr>
      <w:r w:rsidRPr="00FE42E7">
        <w:rPr>
          <w:rFonts w:ascii="Times New Roman" w:eastAsia="Batang" w:hAnsi="Times New Roman" w:cs="Times New Roman"/>
          <w:i/>
          <w:sz w:val="24"/>
          <w:szCs w:val="24"/>
          <w:lang w:eastAsia="ko-KR"/>
        </w:rPr>
        <w:t>Dimensión I (metodológica):</w:t>
      </w:r>
      <w:r w:rsidRPr="00FE42E7">
        <w:rPr>
          <w:rFonts w:ascii="Times New Roman" w:eastAsia="Batang" w:hAnsi="Times New Roman" w:cs="Times New Roman"/>
          <w:sz w:val="24"/>
          <w:szCs w:val="24"/>
          <w:lang w:eastAsia="ko-KR"/>
        </w:rPr>
        <w:t xml:space="preserve"> se refiere a cómo se concibe este proceso en la carrera, cómo se seleccionan los objetivos y contenidos, cómo son incorporados a los currículos y procesosy cómo </w:t>
      </w:r>
      <w:r w:rsidR="000247FE" w:rsidRPr="00FE42E7">
        <w:rPr>
          <w:rFonts w:ascii="Times New Roman" w:eastAsia="Batang" w:hAnsi="Times New Roman" w:cs="Times New Roman"/>
          <w:sz w:val="24"/>
          <w:szCs w:val="24"/>
          <w:lang w:eastAsia="ko-KR"/>
        </w:rPr>
        <w:t xml:space="preserve">estos </w:t>
      </w:r>
      <w:r w:rsidRPr="00FE42E7">
        <w:rPr>
          <w:rFonts w:ascii="Times New Roman" w:eastAsia="Batang" w:hAnsi="Times New Roman" w:cs="Times New Roman"/>
          <w:sz w:val="24"/>
          <w:szCs w:val="24"/>
          <w:lang w:eastAsia="ko-KR"/>
        </w:rPr>
        <w:t>se evalúan.</w:t>
      </w:r>
    </w:p>
    <w:p w:rsidR="00F54563" w:rsidRPr="00FE42E7" w:rsidRDefault="00F54563" w:rsidP="009D0A1B">
      <w:pPr>
        <w:pStyle w:val="Prrafodelista"/>
        <w:numPr>
          <w:ilvl w:val="0"/>
          <w:numId w:val="10"/>
        </w:numPr>
        <w:spacing w:after="0" w:line="360" w:lineRule="auto"/>
        <w:jc w:val="both"/>
        <w:rPr>
          <w:rFonts w:ascii="Times New Roman" w:eastAsia="Batang" w:hAnsi="Times New Roman" w:cs="Times New Roman"/>
          <w:b/>
          <w:sz w:val="24"/>
          <w:szCs w:val="24"/>
          <w:lang w:eastAsia="ko-KR"/>
        </w:rPr>
      </w:pPr>
      <w:r w:rsidRPr="00FE42E7">
        <w:rPr>
          <w:rFonts w:ascii="Times New Roman" w:eastAsia="Batang" w:hAnsi="Times New Roman" w:cs="Times New Roman"/>
          <w:i/>
          <w:sz w:val="24"/>
          <w:szCs w:val="24"/>
          <w:lang w:eastAsia="ko-KR"/>
        </w:rPr>
        <w:t>Dimensión II (formativa):</w:t>
      </w:r>
      <w:r w:rsidRPr="00FE42E7">
        <w:rPr>
          <w:rFonts w:ascii="Times New Roman" w:eastAsia="Batang" w:hAnsi="Times New Roman" w:cs="Times New Roman"/>
          <w:sz w:val="24"/>
          <w:szCs w:val="24"/>
          <w:lang w:eastAsia="ko-KR"/>
        </w:rPr>
        <w:t xml:space="preserve">dirigida </w:t>
      </w:r>
      <w:r w:rsidR="001A6F14" w:rsidRPr="00FE42E7">
        <w:rPr>
          <w:rFonts w:ascii="Times New Roman" w:eastAsia="Batang" w:hAnsi="Times New Roman" w:cs="Times New Roman"/>
          <w:sz w:val="24"/>
          <w:szCs w:val="24"/>
          <w:lang w:eastAsia="ko-KR"/>
        </w:rPr>
        <w:t xml:space="preserve">a </w:t>
      </w:r>
      <w:r w:rsidRPr="00FE42E7">
        <w:rPr>
          <w:rFonts w:ascii="Times New Roman" w:eastAsia="Batang" w:hAnsi="Times New Roman" w:cs="Times New Roman"/>
          <w:sz w:val="24"/>
          <w:szCs w:val="24"/>
          <w:lang w:eastAsia="ko-KR"/>
        </w:rPr>
        <w:t>la formación ambiental del profesor que se prepara,como parte de su desempeño profesional</w:t>
      </w:r>
      <w:r w:rsidR="001A6F14" w:rsidRPr="00FE42E7">
        <w:rPr>
          <w:rFonts w:ascii="Times New Roman" w:eastAsia="Batang" w:hAnsi="Times New Roman" w:cs="Times New Roman"/>
          <w:sz w:val="24"/>
          <w:szCs w:val="24"/>
          <w:lang w:eastAsia="ko-KR"/>
        </w:rPr>
        <w:t xml:space="preserve">, </w:t>
      </w:r>
      <w:r w:rsidRPr="00FE42E7">
        <w:rPr>
          <w:rFonts w:ascii="Times New Roman" w:eastAsia="Batang" w:hAnsi="Times New Roman" w:cs="Times New Roman"/>
          <w:sz w:val="24"/>
          <w:szCs w:val="24"/>
          <w:lang w:eastAsia="ko-KR"/>
        </w:rPr>
        <w:t>p</w:t>
      </w:r>
      <w:r w:rsidR="001A6F14" w:rsidRPr="00FE42E7">
        <w:rPr>
          <w:rFonts w:ascii="Times New Roman" w:eastAsia="Batang" w:hAnsi="Times New Roman" w:cs="Times New Roman"/>
          <w:sz w:val="24"/>
          <w:szCs w:val="24"/>
          <w:lang w:eastAsia="ko-KR"/>
        </w:rPr>
        <w:t xml:space="preserve">ara </w:t>
      </w:r>
      <w:r w:rsidRPr="00FE42E7">
        <w:rPr>
          <w:rFonts w:ascii="Times New Roman" w:eastAsia="Batang" w:hAnsi="Times New Roman" w:cs="Times New Roman"/>
          <w:sz w:val="24"/>
          <w:szCs w:val="24"/>
          <w:lang w:eastAsia="ko-KR"/>
        </w:rPr>
        <w:t xml:space="preserve">dirigir la educación ambiental en las instituciones educativas y promover la cultura ambiental en las familias y </w:t>
      </w:r>
      <w:r w:rsidR="001A6F14" w:rsidRPr="00FE42E7">
        <w:rPr>
          <w:rFonts w:ascii="Times New Roman" w:eastAsia="Batang" w:hAnsi="Times New Roman" w:cs="Times New Roman"/>
          <w:sz w:val="24"/>
          <w:szCs w:val="24"/>
          <w:lang w:eastAsia="ko-KR"/>
        </w:rPr>
        <w:t xml:space="preserve">la </w:t>
      </w:r>
      <w:r w:rsidRPr="00FE42E7">
        <w:rPr>
          <w:rFonts w:ascii="Times New Roman" w:eastAsia="Batang" w:hAnsi="Times New Roman" w:cs="Times New Roman"/>
          <w:sz w:val="24"/>
          <w:szCs w:val="24"/>
          <w:lang w:eastAsia="ko-KR"/>
        </w:rPr>
        <w:t>comunidad.</w:t>
      </w:r>
    </w:p>
    <w:p w:rsidR="00E56C57" w:rsidRPr="00FE42E7" w:rsidRDefault="00E56C57" w:rsidP="009D0A1B">
      <w:pPr>
        <w:spacing w:after="0" w:line="360" w:lineRule="auto"/>
        <w:jc w:val="both"/>
        <w:rPr>
          <w:rFonts w:ascii="Times New Roman" w:eastAsia="Batang" w:hAnsi="Times New Roman" w:cs="Times New Roman"/>
          <w:sz w:val="24"/>
          <w:szCs w:val="24"/>
          <w:lang w:eastAsia="ko-KR"/>
        </w:rPr>
      </w:pPr>
    </w:p>
    <w:p w:rsidR="00F54563" w:rsidRPr="00FE42E7" w:rsidRDefault="00F54563"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El análisis de</w:t>
      </w:r>
      <w:r w:rsidR="00431300" w:rsidRPr="00FE42E7">
        <w:rPr>
          <w:rFonts w:ascii="Times New Roman" w:eastAsia="Batang" w:hAnsi="Times New Roman" w:cs="Times New Roman"/>
          <w:sz w:val="24"/>
          <w:szCs w:val="24"/>
          <w:lang w:eastAsia="ko-KR"/>
        </w:rPr>
        <w:t xml:space="preserve"> las </w:t>
      </w:r>
      <w:r w:rsidRPr="00FE42E7">
        <w:rPr>
          <w:rFonts w:ascii="Times New Roman" w:eastAsia="Batang" w:hAnsi="Times New Roman" w:cs="Times New Roman"/>
          <w:sz w:val="24"/>
          <w:szCs w:val="24"/>
          <w:lang w:eastAsia="ko-KR"/>
        </w:rPr>
        <w:t>dimensiones</w:t>
      </w:r>
      <w:r w:rsidR="00431300" w:rsidRPr="00FE42E7">
        <w:rPr>
          <w:rFonts w:ascii="Times New Roman" w:eastAsia="Batang" w:hAnsi="Times New Roman" w:cs="Times New Roman"/>
          <w:sz w:val="24"/>
          <w:szCs w:val="24"/>
          <w:lang w:eastAsia="ko-KR"/>
        </w:rPr>
        <w:t xml:space="preserve"> aludidas </w:t>
      </w:r>
      <w:r w:rsidRPr="00FE42E7">
        <w:rPr>
          <w:rFonts w:ascii="Times New Roman" w:eastAsia="Batang" w:hAnsi="Times New Roman" w:cs="Times New Roman"/>
          <w:sz w:val="24"/>
          <w:szCs w:val="24"/>
          <w:lang w:eastAsia="ko-KR"/>
        </w:rPr>
        <w:t>permitió hacer estimaciones objetivas sobre la calidad del proceso y sus resultados de manera que puedan realizarse las recomendaciones necesarias y suficientes para la mejora.</w:t>
      </w:r>
    </w:p>
    <w:p w:rsidR="00F8748A" w:rsidRPr="00FE42E7" w:rsidRDefault="00F8748A" w:rsidP="009D0A1B">
      <w:pPr>
        <w:spacing w:after="0" w:line="360" w:lineRule="auto"/>
        <w:jc w:val="both"/>
        <w:rPr>
          <w:rFonts w:ascii="Times New Roman" w:eastAsia="Batang" w:hAnsi="Times New Roman" w:cs="Times New Roman"/>
          <w:b/>
          <w:sz w:val="28"/>
          <w:szCs w:val="24"/>
          <w:lang w:eastAsia="ko-KR"/>
        </w:rPr>
      </w:pPr>
    </w:p>
    <w:p w:rsidR="00F54563" w:rsidRPr="00FE42E7" w:rsidRDefault="00FE42E7" w:rsidP="009D0A1B">
      <w:pPr>
        <w:spacing w:after="0" w:line="360" w:lineRule="auto"/>
        <w:jc w:val="both"/>
        <w:rPr>
          <w:rFonts w:ascii="Times New Roman" w:eastAsia="Batang" w:hAnsi="Times New Roman" w:cs="Times New Roman"/>
          <w:b/>
          <w:sz w:val="28"/>
          <w:szCs w:val="24"/>
          <w:lang w:eastAsia="ko-KR"/>
        </w:rPr>
      </w:pPr>
      <w:r w:rsidRPr="00FE42E7">
        <w:rPr>
          <w:rFonts w:ascii="Times New Roman" w:eastAsia="Batang" w:hAnsi="Times New Roman" w:cs="Times New Roman"/>
          <w:b/>
          <w:sz w:val="28"/>
          <w:szCs w:val="24"/>
          <w:lang w:eastAsia="ko-KR"/>
        </w:rPr>
        <w:t xml:space="preserve">RESULTADOS </w:t>
      </w:r>
    </w:p>
    <w:p w:rsidR="00642036" w:rsidRPr="00FE42E7" w:rsidRDefault="00DE668F"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Los resultados obtenidos evidenciaron </w:t>
      </w:r>
      <w:r w:rsidR="00F8748A" w:rsidRPr="00FE42E7">
        <w:rPr>
          <w:rFonts w:ascii="Times New Roman" w:eastAsia="Batang" w:hAnsi="Times New Roman" w:cs="Times New Roman"/>
          <w:sz w:val="24"/>
          <w:szCs w:val="24"/>
          <w:lang w:eastAsia="ko-KR"/>
        </w:rPr>
        <w:t xml:space="preserve">la presencia de </w:t>
      </w:r>
      <w:r w:rsidRPr="00FE42E7">
        <w:rPr>
          <w:rFonts w:ascii="Times New Roman" w:eastAsia="Batang" w:hAnsi="Times New Roman" w:cs="Times New Roman"/>
          <w:sz w:val="24"/>
          <w:szCs w:val="24"/>
          <w:lang w:eastAsia="ko-KR"/>
        </w:rPr>
        <w:t>logros y dificultades a considerar en la implementación de las acciones</w:t>
      </w:r>
      <w:r w:rsidR="00F8748A" w:rsidRPr="00FE42E7">
        <w:rPr>
          <w:rFonts w:ascii="Times New Roman" w:eastAsia="Batang" w:hAnsi="Times New Roman" w:cs="Times New Roman"/>
          <w:sz w:val="24"/>
          <w:szCs w:val="24"/>
          <w:lang w:eastAsia="ko-KR"/>
        </w:rPr>
        <w:t xml:space="preserve">. Dichos resultados </w:t>
      </w:r>
      <w:r w:rsidRPr="00FE42E7">
        <w:rPr>
          <w:rFonts w:ascii="Times New Roman" w:eastAsia="Batang" w:hAnsi="Times New Roman" w:cs="Times New Roman"/>
          <w:sz w:val="24"/>
          <w:szCs w:val="24"/>
          <w:lang w:eastAsia="ko-KR"/>
        </w:rPr>
        <w:t>se expresan en la</w:t>
      </w:r>
      <w:r w:rsidR="00F8748A" w:rsidRPr="00FE42E7">
        <w:rPr>
          <w:rFonts w:ascii="Times New Roman" w:eastAsia="Batang" w:hAnsi="Times New Roman" w:cs="Times New Roman"/>
          <w:sz w:val="24"/>
          <w:szCs w:val="24"/>
          <w:lang w:eastAsia="ko-KR"/>
        </w:rPr>
        <w:t>s</w:t>
      </w:r>
      <w:r w:rsidR="00FE42E7">
        <w:rPr>
          <w:rFonts w:ascii="Times New Roman" w:eastAsia="Batang" w:hAnsi="Times New Roman" w:cs="Times New Roman"/>
          <w:sz w:val="24"/>
          <w:szCs w:val="24"/>
          <w:lang w:eastAsia="ko-KR"/>
        </w:rPr>
        <w:t xml:space="preserve"> </w:t>
      </w:r>
      <w:r w:rsidR="002E449F" w:rsidRPr="00FE42E7">
        <w:rPr>
          <w:rFonts w:ascii="Times New Roman" w:eastAsia="Batang" w:hAnsi="Times New Roman" w:cs="Times New Roman"/>
          <w:sz w:val="24"/>
          <w:szCs w:val="24"/>
          <w:lang w:eastAsia="ko-KR"/>
        </w:rPr>
        <w:t>T</w:t>
      </w:r>
      <w:r w:rsidRPr="00FE42E7">
        <w:rPr>
          <w:rFonts w:ascii="Times New Roman" w:eastAsia="Batang" w:hAnsi="Times New Roman" w:cs="Times New Roman"/>
          <w:sz w:val="24"/>
          <w:szCs w:val="24"/>
          <w:lang w:eastAsia="ko-KR"/>
        </w:rPr>
        <w:t>abla</w:t>
      </w:r>
      <w:r w:rsidR="00F8748A" w:rsidRPr="00FE42E7">
        <w:rPr>
          <w:rFonts w:ascii="Times New Roman" w:eastAsia="Batang" w:hAnsi="Times New Roman" w:cs="Times New Roman"/>
          <w:sz w:val="24"/>
          <w:szCs w:val="24"/>
          <w:lang w:eastAsia="ko-KR"/>
        </w:rPr>
        <w:t>s</w:t>
      </w:r>
      <w:r w:rsidRPr="00FE42E7">
        <w:rPr>
          <w:rFonts w:ascii="Times New Roman" w:eastAsia="Batang" w:hAnsi="Times New Roman" w:cs="Times New Roman"/>
          <w:sz w:val="24"/>
          <w:szCs w:val="24"/>
          <w:lang w:eastAsia="ko-KR"/>
        </w:rPr>
        <w:t xml:space="preserve"> 1 y 2</w:t>
      </w:r>
      <w:r w:rsidR="00F8748A" w:rsidRPr="00FE42E7">
        <w:rPr>
          <w:rFonts w:ascii="Times New Roman" w:eastAsia="Batang" w:hAnsi="Times New Roman" w:cs="Times New Roman"/>
          <w:sz w:val="24"/>
          <w:szCs w:val="24"/>
          <w:lang w:eastAsia="ko-KR"/>
        </w:rPr>
        <w:t xml:space="preserve">. </w:t>
      </w:r>
    </w:p>
    <w:p w:rsidR="00D24E1B" w:rsidRPr="00FE42E7" w:rsidRDefault="00D24E1B" w:rsidP="009D0A1B">
      <w:pPr>
        <w:spacing w:after="0" w:line="360" w:lineRule="auto"/>
        <w:jc w:val="both"/>
        <w:rPr>
          <w:rFonts w:ascii="Times New Roman" w:hAnsi="Times New Roman" w:cs="Times New Roman"/>
          <w:bCs/>
          <w:sz w:val="24"/>
          <w:szCs w:val="24"/>
        </w:rPr>
      </w:pPr>
    </w:p>
    <w:p w:rsidR="005E4298" w:rsidRPr="00FE42E7" w:rsidRDefault="005E4298" w:rsidP="009D0A1B">
      <w:pPr>
        <w:spacing w:after="0" w:line="360" w:lineRule="auto"/>
        <w:jc w:val="both"/>
        <w:rPr>
          <w:rFonts w:ascii="Times New Roman" w:eastAsia="Batang" w:hAnsi="Times New Roman" w:cs="Times New Roman"/>
          <w:i/>
          <w:sz w:val="24"/>
          <w:szCs w:val="24"/>
          <w:lang w:eastAsia="ko-KR"/>
        </w:rPr>
      </w:pPr>
      <w:r w:rsidRPr="00FE42E7">
        <w:rPr>
          <w:rFonts w:ascii="Times New Roman" w:hAnsi="Times New Roman" w:cs="Times New Roman"/>
          <w:b/>
          <w:bCs/>
          <w:sz w:val="24"/>
          <w:szCs w:val="24"/>
        </w:rPr>
        <w:t>TABLA 1.</w:t>
      </w:r>
      <w:r w:rsidR="00FE42E7">
        <w:rPr>
          <w:rFonts w:ascii="Times New Roman" w:hAnsi="Times New Roman" w:cs="Times New Roman"/>
          <w:b/>
          <w:bCs/>
          <w:sz w:val="24"/>
          <w:szCs w:val="24"/>
        </w:rPr>
        <w:t xml:space="preserve"> </w:t>
      </w:r>
      <w:r w:rsidRPr="00FE42E7">
        <w:rPr>
          <w:rFonts w:ascii="Times New Roman" w:eastAsia="Batang" w:hAnsi="Times New Roman" w:cs="Times New Roman"/>
          <w:i/>
          <w:sz w:val="24"/>
          <w:szCs w:val="24"/>
          <w:lang w:eastAsia="ko-KR"/>
        </w:rPr>
        <w:t>Resultados de la</w:t>
      </w:r>
      <w:r w:rsidR="00FE42E7">
        <w:rPr>
          <w:rFonts w:ascii="Times New Roman" w:eastAsia="Batang" w:hAnsi="Times New Roman" w:cs="Times New Roman"/>
          <w:i/>
          <w:sz w:val="24"/>
          <w:szCs w:val="24"/>
          <w:lang w:eastAsia="ko-KR"/>
        </w:rPr>
        <w:t xml:space="preserve"> </w:t>
      </w:r>
      <w:r w:rsidRPr="00FE42E7">
        <w:rPr>
          <w:rFonts w:ascii="Times New Roman" w:eastAsia="Batang" w:hAnsi="Times New Roman" w:cs="Times New Roman"/>
          <w:i/>
          <w:sz w:val="24"/>
          <w:szCs w:val="24"/>
          <w:lang w:eastAsia="ko-KR"/>
        </w:rPr>
        <w:t>Dimensión I: (metodológica)</w:t>
      </w:r>
    </w:p>
    <w:tbl>
      <w:tblPr>
        <w:tblStyle w:val="Tablaconcuadrcula"/>
        <w:tblW w:w="9889" w:type="dxa"/>
        <w:tblLook w:val="04A0"/>
      </w:tblPr>
      <w:tblGrid>
        <w:gridCol w:w="3588"/>
        <w:gridCol w:w="2332"/>
        <w:gridCol w:w="1190"/>
        <w:gridCol w:w="2779"/>
      </w:tblGrid>
      <w:tr w:rsidR="002F7986" w:rsidRPr="00FE42E7" w:rsidTr="00D10404">
        <w:trPr>
          <w:trHeight w:val="487"/>
        </w:trPr>
        <w:tc>
          <w:tcPr>
            <w:tcW w:w="3588" w:type="dxa"/>
          </w:tcPr>
          <w:p w:rsidR="00612E3E" w:rsidRPr="00FE42E7" w:rsidRDefault="00612E3E" w:rsidP="009D0A1B">
            <w:pPr>
              <w:spacing w:line="360" w:lineRule="auto"/>
              <w:jc w:val="both"/>
              <w:rPr>
                <w:rFonts w:ascii="Times New Roman" w:eastAsia="Batang" w:hAnsi="Times New Roman" w:cs="Times New Roman"/>
                <w:sz w:val="24"/>
                <w:szCs w:val="24"/>
              </w:rPr>
            </w:pPr>
            <w:r w:rsidRPr="00FE42E7">
              <w:rPr>
                <w:rFonts w:ascii="Times New Roman" w:eastAsia="Batang" w:hAnsi="Times New Roman" w:cs="Times New Roman"/>
                <w:sz w:val="24"/>
                <w:szCs w:val="24"/>
              </w:rPr>
              <w:lastRenderedPageBreak/>
              <w:t xml:space="preserve">Indicadores </w:t>
            </w:r>
          </w:p>
        </w:tc>
        <w:tc>
          <w:tcPr>
            <w:tcW w:w="2332" w:type="dxa"/>
          </w:tcPr>
          <w:p w:rsidR="00612E3E" w:rsidRPr="00FE42E7" w:rsidRDefault="00A73F0D"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Análisis </w:t>
            </w:r>
            <w:r w:rsidR="00612E3E" w:rsidRPr="00FE42E7">
              <w:rPr>
                <w:rFonts w:ascii="Times New Roman" w:hAnsi="Times New Roman" w:cs="Times New Roman"/>
                <w:sz w:val="24"/>
                <w:szCs w:val="24"/>
              </w:rPr>
              <w:t xml:space="preserve"> documental</w:t>
            </w:r>
          </w:p>
        </w:tc>
        <w:tc>
          <w:tcPr>
            <w:tcW w:w="1190" w:type="dxa"/>
          </w:tcPr>
          <w:p w:rsidR="00612E3E" w:rsidRPr="00FE42E7" w:rsidRDefault="00612E3E"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Entrevista </w:t>
            </w:r>
          </w:p>
        </w:tc>
        <w:tc>
          <w:tcPr>
            <w:tcW w:w="2779" w:type="dxa"/>
          </w:tcPr>
          <w:p w:rsidR="00612E3E" w:rsidRPr="00FE42E7" w:rsidRDefault="00612E3E"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Observación</w:t>
            </w:r>
            <w:r w:rsidR="00FE42E7">
              <w:rPr>
                <w:rFonts w:ascii="Times New Roman" w:hAnsi="Times New Roman" w:cs="Times New Roman"/>
                <w:sz w:val="24"/>
                <w:szCs w:val="24"/>
              </w:rPr>
              <w:t xml:space="preserve"> </w:t>
            </w:r>
            <w:r w:rsidRPr="00FE42E7">
              <w:rPr>
                <w:rFonts w:ascii="Times New Roman" w:hAnsi="Times New Roman" w:cs="Times New Roman"/>
                <w:sz w:val="24"/>
                <w:szCs w:val="24"/>
              </w:rPr>
              <w:t xml:space="preserve">participante </w:t>
            </w:r>
          </w:p>
        </w:tc>
      </w:tr>
      <w:tr w:rsidR="00612E3E" w:rsidRPr="00FE42E7" w:rsidTr="00DF0711">
        <w:trPr>
          <w:trHeight w:val="1659"/>
        </w:trPr>
        <w:tc>
          <w:tcPr>
            <w:tcW w:w="3588" w:type="dxa"/>
          </w:tcPr>
          <w:p w:rsidR="00045EF1" w:rsidRPr="00FE42E7" w:rsidRDefault="00045EF1" w:rsidP="009D0A1B">
            <w:pPr>
              <w:spacing w:line="360" w:lineRule="auto"/>
              <w:jc w:val="both"/>
              <w:rPr>
                <w:rFonts w:ascii="Times New Roman" w:hAnsi="Times New Roman" w:cs="Times New Roman"/>
                <w:sz w:val="24"/>
                <w:szCs w:val="24"/>
              </w:rPr>
            </w:pPr>
            <w:r w:rsidRPr="00FE42E7">
              <w:rPr>
                <w:rFonts w:ascii="Times New Roman" w:eastAsia="Batang" w:hAnsi="Times New Roman" w:cs="Times New Roman"/>
                <w:sz w:val="24"/>
                <w:szCs w:val="24"/>
              </w:rPr>
              <w:t xml:space="preserve">1.1Referencia a la educación ambiental </w:t>
            </w:r>
            <w:r w:rsidR="00250A17" w:rsidRPr="00FE42E7">
              <w:rPr>
                <w:rFonts w:ascii="Times New Roman" w:eastAsia="Batang" w:hAnsi="Times New Roman" w:cs="Times New Roman"/>
                <w:sz w:val="24"/>
                <w:szCs w:val="24"/>
              </w:rPr>
              <w:t xml:space="preserve">con enfoque </w:t>
            </w:r>
            <w:r w:rsidRPr="00FE42E7">
              <w:rPr>
                <w:rFonts w:ascii="Times New Roman" w:eastAsia="Batang" w:hAnsi="Times New Roman" w:cs="Times New Roman"/>
                <w:sz w:val="24"/>
                <w:szCs w:val="24"/>
              </w:rPr>
              <w:t>sostenible en los objetivos del modelo del profesional</w:t>
            </w:r>
            <w:r w:rsidR="00DF0711" w:rsidRPr="00FE42E7">
              <w:rPr>
                <w:rFonts w:ascii="Times New Roman" w:eastAsia="Batang" w:hAnsi="Times New Roman" w:cs="Times New Roman"/>
                <w:sz w:val="24"/>
                <w:szCs w:val="24"/>
              </w:rPr>
              <w:t>.</w:t>
            </w:r>
          </w:p>
        </w:tc>
        <w:tc>
          <w:tcPr>
            <w:tcW w:w="2332" w:type="dxa"/>
          </w:tcPr>
          <w:p w:rsidR="00045EF1" w:rsidRPr="00FE42E7" w:rsidRDefault="00045EF1" w:rsidP="009D0A1B">
            <w:pPr>
              <w:spacing w:line="360" w:lineRule="auto"/>
              <w:jc w:val="both"/>
              <w:rPr>
                <w:rFonts w:ascii="Times New Roman" w:hAnsi="Times New Roman" w:cs="Times New Roman"/>
                <w:sz w:val="24"/>
                <w:szCs w:val="24"/>
              </w:rPr>
            </w:pPr>
          </w:p>
        </w:tc>
        <w:tc>
          <w:tcPr>
            <w:tcW w:w="1190" w:type="dxa"/>
          </w:tcPr>
          <w:p w:rsidR="00045EF1" w:rsidRPr="00FE42E7" w:rsidRDefault="00CE3FB4"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779" w:type="dxa"/>
          </w:tcPr>
          <w:p w:rsidR="00045EF1" w:rsidRPr="00FE42E7" w:rsidRDefault="00CE3FB4"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r>
      <w:tr w:rsidR="00612E3E" w:rsidRPr="00FE42E7" w:rsidTr="002F7986">
        <w:trPr>
          <w:trHeight w:val="1916"/>
        </w:trPr>
        <w:tc>
          <w:tcPr>
            <w:tcW w:w="3588" w:type="dxa"/>
          </w:tcPr>
          <w:p w:rsidR="00045EF1" w:rsidRPr="00FE42E7" w:rsidRDefault="00045EF1"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1.2 Organización de la estrategia curricular  de educación ambiental en correspondencia con los objetivos de la </w:t>
            </w:r>
            <w:r w:rsidR="00833856" w:rsidRPr="00FE42E7">
              <w:rPr>
                <w:rFonts w:ascii="Times New Roman" w:hAnsi="Times New Roman" w:cs="Times New Roman"/>
                <w:sz w:val="24"/>
                <w:szCs w:val="24"/>
              </w:rPr>
              <w:t>Tarea Vida.</w:t>
            </w:r>
          </w:p>
        </w:tc>
        <w:tc>
          <w:tcPr>
            <w:tcW w:w="2332" w:type="dxa"/>
          </w:tcPr>
          <w:p w:rsidR="00045EF1" w:rsidRPr="00FE42E7" w:rsidRDefault="00045EF1" w:rsidP="009D0A1B">
            <w:pPr>
              <w:spacing w:line="360" w:lineRule="auto"/>
              <w:jc w:val="both"/>
              <w:rPr>
                <w:rFonts w:ascii="Times New Roman" w:hAnsi="Times New Roman" w:cs="Times New Roman"/>
                <w:sz w:val="24"/>
                <w:szCs w:val="24"/>
              </w:rPr>
            </w:pPr>
          </w:p>
        </w:tc>
        <w:tc>
          <w:tcPr>
            <w:tcW w:w="1190" w:type="dxa"/>
          </w:tcPr>
          <w:p w:rsidR="00045EF1" w:rsidRPr="00FE42E7" w:rsidRDefault="00045EF1" w:rsidP="009D0A1B">
            <w:pPr>
              <w:spacing w:line="360" w:lineRule="auto"/>
              <w:jc w:val="both"/>
              <w:rPr>
                <w:rFonts w:ascii="Times New Roman" w:hAnsi="Times New Roman" w:cs="Times New Roman"/>
                <w:b/>
                <w:sz w:val="24"/>
                <w:szCs w:val="24"/>
              </w:rPr>
            </w:pPr>
          </w:p>
        </w:tc>
        <w:tc>
          <w:tcPr>
            <w:tcW w:w="2779" w:type="dxa"/>
          </w:tcPr>
          <w:p w:rsidR="00045EF1" w:rsidRPr="00FE42E7" w:rsidRDefault="00045EF1" w:rsidP="009D0A1B">
            <w:pPr>
              <w:spacing w:line="360" w:lineRule="auto"/>
              <w:jc w:val="both"/>
              <w:rPr>
                <w:rFonts w:ascii="Times New Roman" w:hAnsi="Times New Roman" w:cs="Times New Roman"/>
                <w:b/>
                <w:sz w:val="24"/>
                <w:szCs w:val="24"/>
              </w:rPr>
            </w:pPr>
          </w:p>
        </w:tc>
      </w:tr>
      <w:tr w:rsidR="00612E3E" w:rsidRPr="00FE42E7" w:rsidTr="002F7986">
        <w:tc>
          <w:tcPr>
            <w:tcW w:w="3588" w:type="dxa"/>
          </w:tcPr>
          <w:p w:rsidR="00045EF1" w:rsidRPr="00FE42E7" w:rsidRDefault="00045EF1" w:rsidP="000E3D9D">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1.3 Planificación de  acciones desde los proyectos</w:t>
            </w:r>
            <w:r w:rsidR="00250A17" w:rsidRPr="00FE42E7">
              <w:rPr>
                <w:rFonts w:ascii="Times New Roman" w:hAnsi="Times New Roman" w:cs="Times New Roman"/>
                <w:sz w:val="24"/>
                <w:szCs w:val="24"/>
              </w:rPr>
              <w:t xml:space="preserve"> educativos para lograr la forma</w:t>
            </w:r>
            <w:r w:rsidRPr="00FE42E7">
              <w:rPr>
                <w:rFonts w:ascii="Times New Roman" w:hAnsi="Times New Roman" w:cs="Times New Roman"/>
                <w:sz w:val="24"/>
                <w:szCs w:val="24"/>
              </w:rPr>
              <w:t>c</w:t>
            </w:r>
            <w:r w:rsidR="00703A35" w:rsidRPr="00FE42E7">
              <w:rPr>
                <w:rFonts w:ascii="Times New Roman" w:hAnsi="Times New Roman" w:cs="Times New Roman"/>
                <w:sz w:val="24"/>
                <w:szCs w:val="24"/>
              </w:rPr>
              <w:t>ión ambiental con enfoque</w:t>
            </w:r>
            <w:r w:rsidR="00FE42E7">
              <w:rPr>
                <w:rFonts w:ascii="Times New Roman" w:hAnsi="Times New Roman" w:cs="Times New Roman"/>
                <w:sz w:val="24"/>
                <w:szCs w:val="24"/>
              </w:rPr>
              <w:t xml:space="preserve"> </w:t>
            </w:r>
            <w:r w:rsidR="000E3D9D" w:rsidRPr="00FE42E7">
              <w:rPr>
                <w:rFonts w:ascii="Times New Roman" w:hAnsi="Times New Roman" w:cs="Times New Roman"/>
                <w:sz w:val="24"/>
                <w:szCs w:val="24"/>
              </w:rPr>
              <w:t>s</w:t>
            </w:r>
            <w:r w:rsidRPr="00FE42E7">
              <w:rPr>
                <w:rFonts w:ascii="Times New Roman" w:hAnsi="Times New Roman" w:cs="Times New Roman"/>
                <w:sz w:val="24"/>
                <w:szCs w:val="24"/>
              </w:rPr>
              <w:t>ostenible</w:t>
            </w:r>
            <w:r w:rsidR="00703A35" w:rsidRPr="00FE42E7">
              <w:rPr>
                <w:rFonts w:ascii="Times New Roman" w:hAnsi="Times New Roman" w:cs="Times New Roman"/>
                <w:sz w:val="24"/>
                <w:szCs w:val="24"/>
              </w:rPr>
              <w:t>.</w:t>
            </w:r>
          </w:p>
        </w:tc>
        <w:tc>
          <w:tcPr>
            <w:tcW w:w="2332" w:type="dxa"/>
          </w:tcPr>
          <w:p w:rsidR="00045EF1" w:rsidRPr="00FE42E7" w:rsidRDefault="0024700C"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c>
          <w:tcPr>
            <w:tcW w:w="1190" w:type="dxa"/>
          </w:tcPr>
          <w:p w:rsidR="00045EF1" w:rsidRPr="00FE42E7" w:rsidRDefault="0024700C"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779" w:type="dxa"/>
          </w:tcPr>
          <w:p w:rsidR="00045EF1" w:rsidRPr="00FE42E7" w:rsidRDefault="0024700C"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r>
      <w:tr w:rsidR="00612E3E" w:rsidRPr="00FE42E7" w:rsidTr="00703A35">
        <w:trPr>
          <w:trHeight w:val="1322"/>
        </w:trPr>
        <w:tc>
          <w:tcPr>
            <w:tcW w:w="3588" w:type="dxa"/>
          </w:tcPr>
          <w:p w:rsidR="00045EF1" w:rsidRPr="00FE42E7" w:rsidRDefault="00045EF1"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1.4 Educación ambiental </w:t>
            </w:r>
            <w:r w:rsidR="00703A35" w:rsidRPr="00FE42E7">
              <w:rPr>
                <w:rFonts w:ascii="Times New Roman" w:hAnsi="Times New Roman" w:cs="Times New Roman"/>
                <w:sz w:val="24"/>
                <w:szCs w:val="24"/>
              </w:rPr>
              <w:t xml:space="preserve">con enfoque </w:t>
            </w:r>
            <w:r w:rsidRPr="00FE42E7">
              <w:rPr>
                <w:rFonts w:ascii="Times New Roman" w:hAnsi="Times New Roman" w:cs="Times New Roman"/>
                <w:sz w:val="24"/>
                <w:szCs w:val="24"/>
              </w:rPr>
              <w:t>sostenible como línea de trabajo metodológico</w:t>
            </w:r>
            <w:r w:rsidR="00833856" w:rsidRPr="00FE42E7">
              <w:rPr>
                <w:rFonts w:ascii="Times New Roman" w:hAnsi="Times New Roman" w:cs="Times New Roman"/>
                <w:sz w:val="24"/>
                <w:szCs w:val="24"/>
              </w:rPr>
              <w:t>.</w:t>
            </w:r>
          </w:p>
        </w:tc>
        <w:tc>
          <w:tcPr>
            <w:tcW w:w="2332" w:type="dxa"/>
          </w:tcPr>
          <w:p w:rsidR="00045EF1" w:rsidRPr="00FE42E7" w:rsidRDefault="0024700C"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c>
          <w:tcPr>
            <w:tcW w:w="1190" w:type="dxa"/>
          </w:tcPr>
          <w:p w:rsidR="00045EF1" w:rsidRPr="00FE42E7" w:rsidRDefault="0024700C"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c>
          <w:tcPr>
            <w:tcW w:w="2779" w:type="dxa"/>
          </w:tcPr>
          <w:p w:rsidR="00045EF1" w:rsidRPr="00FE42E7" w:rsidRDefault="0024700C"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r>
      <w:tr w:rsidR="00612E3E" w:rsidRPr="00FE42E7" w:rsidTr="002F7986">
        <w:tc>
          <w:tcPr>
            <w:tcW w:w="3588" w:type="dxa"/>
          </w:tcPr>
          <w:p w:rsidR="00045EF1" w:rsidRPr="00FE42E7" w:rsidRDefault="00045EF1"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1.5 El aprovechamiento de l</w:t>
            </w:r>
            <w:r w:rsidR="00541F8F" w:rsidRPr="00FE42E7">
              <w:rPr>
                <w:rFonts w:ascii="Times New Roman" w:hAnsi="Times New Roman" w:cs="Times New Roman"/>
                <w:sz w:val="24"/>
                <w:szCs w:val="24"/>
              </w:rPr>
              <w:t>as potencialidades que tiene el Plan del Proceso Docente</w:t>
            </w:r>
            <w:r w:rsidR="00703A35" w:rsidRPr="00FE42E7">
              <w:rPr>
                <w:rFonts w:ascii="Times New Roman" w:hAnsi="Times New Roman" w:cs="Times New Roman"/>
                <w:sz w:val="24"/>
                <w:szCs w:val="24"/>
              </w:rPr>
              <w:t>.</w:t>
            </w:r>
          </w:p>
        </w:tc>
        <w:tc>
          <w:tcPr>
            <w:tcW w:w="2332" w:type="dxa"/>
          </w:tcPr>
          <w:p w:rsidR="00045EF1" w:rsidRPr="00FE42E7" w:rsidRDefault="00CE3FB4"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c>
          <w:tcPr>
            <w:tcW w:w="1190" w:type="dxa"/>
          </w:tcPr>
          <w:p w:rsidR="00045EF1" w:rsidRPr="00FE42E7" w:rsidRDefault="0024700C"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779" w:type="dxa"/>
          </w:tcPr>
          <w:p w:rsidR="00045EF1" w:rsidRPr="00FE42E7" w:rsidRDefault="0024700C"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r>
      <w:tr w:rsidR="00612E3E" w:rsidRPr="00FE42E7" w:rsidTr="002F7986">
        <w:tc>
          <w:tcPr>
            <w:tcW w:w="3588" w:type="dxa"/>
          </w:tcPr>
          <w:p w:rsidR="00045EF1" w:rsidRPr="00FE42E7" w:rsidRDefault="00DF0711"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1.6 </w:t>
            </w:r>
            <w:r w:rsidR="00541F8F" w:rsidRPr="00FE42E7">
              <w:rPr>
                <w:rFonts w:ascii="Times New Roman" w:hAnsi="Times New Roman" w:cs="Times New Roman"/>
                <w:sz w:val="24"/>
                <w:szCs w:val="24"/>
              </w:rPr>
              <w:t>El aprovechamiento de las potencialidades que tiene la Disciplina principal integradora.</w:t>
            </w:r>
          </w:p>
        </w:tc>
        <w:tc>
          <w:tcPr>
            <w:tcW w:w="2332" w:type="dxa"/>
          </w:tcPr>
          <w:p w:rsidR="00045EF1" w:rsidRPr="00FE42E7" w:rsidRDefault="00C864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c>
          <w:tcPr>
            <w:tcW w:w="1190" w:type="dxa"/>
          </w:tcPr>
          <w:p w:rsidR="00045EF1" w:rsidRPr="00FE42E7" w:rsidRDefault="00C864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c>
          <w:tcPr>
            <w:tcW w:w="2779" w:type="dxa"/>
          </w:tcPr>
          <w:p w:rsidR="00045EF1" w:rsidRPr="00FE42E7" w:rsidRDefault="00C864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r>
    </w:tbl>
    <w:p w:rsidR="006522AC" w:rsidRPr="00FE42E7" w:rsidRDefault="006522AC" w:rsidP="009D0A1B">
      <w:pPr>
        <w:spacing w:after="0" w:line="360" w:lineRule="auto"/>
        <w:jc w:val="center"/>
        <w:rPr>
          <w:rFonts w:ascii="Times New Roman" w:hAnsi="Times New Roman" w:cs="Times New Roman"/>
          <w:bCs/>
          <w:i/>
          <w:sz w:val="24"/>
          <w:szCs w:val="24"/>
        </w:rPr>
      </w:pPr>
      <w:r w:rsidRPr="00FE42E7">
        <w:rPr>
          <w:rFonts w:ascii="Times New Roman" w:hAnsi="Times New Roman" w:cs="Times New Roman"/>
          <w:bCs/>
          <w:i/>
          <w:sz w:val="24"/>
          <w:szCs w:val="24"/>
        </w:rPr>
        <w:t>Fuente: Elaboración propia</w:t>
      </w:r>
      <w:r w:rsidR="00741B95" w:rsidRPr="00FE42E7">
        <w:rPr>
          <w:rFonts w:ascii="Times New Roman" w:hAnsi="Times New Roman" w:cs="Times New Roman"/>
          <w:bCs/>
          <w:i/>
          <w:sz w:val="24"/>
          <w:szCs w:val="24"/>
        </w:rPr>
        <w:t xml:space="preserve"> (2021)</w:t>
      </w:r>
    </w:p>
    <w:p w:rsidR="005E4298" w:rsidRDefault="00BA2A97" w:rsidP="009D0A1B">
      <w:pPr>
        <w:spacing w:after="0" w:line="360" w:lineRule="auto"/>
        <w:jc w:val="both"/>
        <w:rPr>
          <w:rFonts w:ascii="Times New Roman" w:hAnsi="Times New Roman" w:cs="Times New Roman"/>
          <w:bCs/>
          <w:sz w:val="24"/>
          <w:szCs w:val="24"/>
        </w:rPr>
      </w:pPr>
      <w:r w:rsidRPr="00FE42E7">
        <w:rPr>
          <w:rFonts w:ascii="Times New Roman" w:hAnsi="Times New Roman" w:cs="Times New Roman"/>
          <w:bCs/>
          <w:sz w:val="24"/>
          <w:szCs w:val="24"/>
        </w:rPr>
        <w:t>Leyenda: (1) algo afectado, (2) afectado y (3) muy afectado</w:t>
      </w:r>
      <w:r w:rsidR="0056409E" w:rsidRPr="00FE42E7">
        <w:rPr>
          <w:rFonts w:ascii="Times New Roman" w:hAnsi="Times New Roman" w:cs="Times New Roman"/>
          <w:bCs/>
          <w:sz w:val="24"/>
          <w:szCs w:val="24"/>
        </w:rPr>
        <w:t>. E</w:t>
      </w:r>
      <w:r w:rsidR="003C2073" w:rsidRPr="00FE42E7">
        <w:rPr>
          <w:rFonts w:ascii="Times New Roman" w:hAnsi="Times New Roman" w:cs="Times New Roman"/>
          <w:bCs/>
          <w:sz w:val="24"/>
          <w:szCs w:val="24"/>
        </w:rPr>
        <w:t xml:space="preserve">n el caso de que el indicador </w:t>
      </w:r>
      <w:r w:rsidRPr="00FE42E7">
        <w:rPr>
          <w:rFonts w:ascii="Times New Roman" w:hAnsi="Times New Roman" w:cs="Times New Roman"/>
          <w:bCs/>
          <w:sz w:val="24"/>
          <w:szCs w:val="24"/>
        </w:rPr>
        <w:t>se logre</w:t>
      </w:r>
      <w:r w:rsidR="0056409E" w:rsidRPr="00FE42E7">
        <w:rPr>
          <w:rFonts w:ascii="Times New Roman" w:hAnsi="Times New Roman" w:cs="Times New Roman"/>
          <w:bCs/>
          <w:sz w:val="24"/>
          <w:szCs w:val="24"/>
        </w:rPr>
        <w:t xml:space="preserve">, </w:t>
      </w:r>
      <w:r w:rsidRPr="00FE42E7">
        <w:rPr>
          <w:rFonts w:ascii="Times New Roman" w:hAnsi="Times New Roman" w:cs="Times New Roman"/>
          <w:bCs/>
          <w:sz w:val="24"/>
          <w:szCs w:val="24"/>
        </w:rPr>
        <w:t>se dejó en blanco. El indicador marcado (-) no fue evaluado en esa fuente</w:t>
      </w:r>
      <w:r w:rsidR="00E5024F" w:rsidRPr="00FE42E7">
        <w:rPr>
          <w:rFonts w:ascii="Times New Roman" w:hAnsi="Times New Roman" w:cs="Times New Roman"/>
          <w:bCs/>
          <w:sz w:val="24"/>
          <w:szCs w:val="24"/>
        </w:rPr>
        <w:t>.</w:t>
      </w:r>
    </w:p>
    <w:p w:rsidR="00FE42E7" w:rsidRPr="00FE42E7" w:rsidRDefault="00FE42E7" w:rsidP="009D0A1B">
      <w:pPr>
        <w:spacing w:after="0" w:line="360" w:lineRule="auto"/>
        <w:jc w:val="both"/>
        <w:rPr>
          <w:rFonts w:ascii="Times New Roman" w:hAnsi="Times New Roman" w:cs="Times New Roman"/>
          <w:b/>
          <w:bCs/>
          <w:sz w:val="24"/>
          <w:szCs w:val="24"/>
        </w:rPr>
      </w:pPr>
    </w:p>
    <w:p w:rsidR="0024700C" w:rsidRPr="00FE42E7" w:rsidRDefault="005E4298" w:rsidP="009D0A1B">
      <w:pPr>
        <w:spacing w:after="0" w:line="360" w:lineRule="auto"/>
        <w:rPr>
          <w:rFonts w:ascii="Times New Roman" w:hAnsi="Times New Roman" w:cs="Times New Roman"/>
          <w:bCs/>
          <w:i/>
          <w:sz w:val="24"/>
          <w:szCs w:val="24"/>
        </w:rPr>
      </w:pPr>
      <w:r w:rsidRPr="00FE42E7">
        <w:rPr>
          <w:rFonts w:ascii="Times New Roman" w:hAnsi="Times New Roman" w:cs="Times New Roman"/>
          <w:b/>
          <w:bCs/>
          <w:sz w:val="24"/>
          <w:szCs w:val="24"/>
        </w:rPr>
        <w:t>TABLA 2.</w:t>
      </w:r>
      <w:r w:rsidR="00FE42E7">
        <w:rPr>
          <w:rFonts w:ascii="Times New Roman" w:hAnsi="Times New Roman" w:cs="Times New Roman"/>
          <w:b/>
          <w:bCs/>
          <w:sz w:val="24"/>
          <w:szCs w:val="24"/>
        </w:rPr>
        <w:t xml:space="preserve"> </w:t>
      </w:r>
      <w:r w:rsidRPr="00FE42E7">
        <w:rPr>
          <w:rFonts w:ascii="Times New Roman" w:eastAsia="Batang" w:hAnsi="Times New Roman" w:cs="Times New Roman"/>
          <w:i/>
          <w:sz w:val="24"/>
          <w:szCs w:val="24"/>
          <w:lang w:eastAsia="ko-KR"/>
        </w:rPr>
        <w:t>Resultados de la  Dimensión II: (Formativa)</w:t>
      </w:r>
    </w:p>
    <w:tbl>
      <w:tblPr>
        <w:tblStyle w:val="Tablaconcuadrcula"/>
        <w:tblW w:w="9889" w:type="dxa"/>
        <w:tblLook w:val="04A0"/>
      </w:tblPr>
      <w:tblGrid>
        <w:gridCol w:w="3610"/>
        <w:gridCol w:w="12"/>
        <w:gridCol w:w="2298"/>
        <w:gridCol w:w="1276"/>
        <w:gridCol w:w="2693"/>
      </w:tblGrid>
      <w:tr w:rsidR="002E449F" w:rsidRPr="00FE42E7" w:rsidTr="002E449F">
        <w:trPr>
          <w:trHeight w:val="461"/>
        </w:trPr>
        <w:tc>
          <w:tcPr>
            <w:tcW w:w="3610" w:type="dxa"/>
            <w:tcBorders>
              <w:top w:val="single" w:sz="4" w:space="0" w:color="auto"/>
              <w:bottom w:val="single" w:sz="4" w:space="0" w:color="auto"/>
              <w:right w:val="single" w:sz="4" w:space="0" w:color="auto"/>
            </w:tcBorders>
          </w:tcPr>
          <w:p w:rsidR="002E449F" w:rsidRPr="00FE42E7" w:rsidRDefault="002E449F" w:rsidP="009D0A1B">
            <w:pPr>
              <w:spacing w:line="360" w:lineRule="auto"/>
              <w:rPr>
                <w:rFonts w:ascii="Times New Roman" w:hAnsi="Times New Roman" w:cs="Times New Roman"/>
                <w:bCs/>
                <w:sz w:val="24"/>
                <w:szCs w:val="24"/>
              </w:rPr>
            </w:pPr>
            <w:r w:rsidRPr="00FE42E7">
              <w:rPr>
                <w:rFonts w:ascii="Times New Roman" w:eastAsia="Batang" w:hAnsi="Times New Roman" w:cs="Times New Roman"/>
                <w:sz w:val="24"/>
                <w:szCs w:val="24"/>
              </w:rPr>
              <w:t>Indicadores</w:t>
            </w:r>
          </w:p>
        </w:tc>
        <w:tc>
          <w:tcPr>
            <w:tcW w:w="2310" w:type="dxa"/>
            <w:gridSpan w:val="2"/>
            <w:tcBorders>
              <w:top w:val="single" w:sz="4" w:space="0" w:color="auto"/>
              <w:bottom w:val="single" w:sz="4" w:space="0" w:color="auto"/>
              <w:right w:val="single" w:sz="4" w:space="0" w:color="auto"/>
            </w:tcBorders>
          </w:tcPr>
          <w:p w:rsidR="002E449F" w:rsidRPr="00FE42E7" w:rsidRDefault="00BB59DD" w:rsidP="009D0A1B">
            <w:pPr>
              <w:spacing w:line="360" w:lineRule="auto"/>
              <w:rPr>
                <w:rFonts w:ascii="Times New Roman" w:hAnsi="Times New Roman" w:cs="Times New Roman"/>
                <w:bCs/>
                <w:sz w:val="24"/>
                <w:szCs w:val="24"/>
              </w:rPr>
            </w:pPr>
            <w:r w:rsidRPr="00FE42E7">
              <w:rPr>
                <w:rFonts w:ascii="Times New Roman" w:hAnsi="Times New Roman" w:cs="Times New Roman"/>
                <w:sz w:val="24"/>
                <w:szCs w:val="24"/>
              </w:rPr>
              <w:t>encuesta</w:t>
            </w:r>
          </w:p>
        </w:tc>
        <w:tc>
          <w:tcPr>
            <w:tcW w:w="1276" w:type="dxa"/>
            <w:tcBorders>
              <w:left w:val="single" w:sz="4" w:space="0" w:color="auto"/>
              <w:right w:val="single" w:sz="4" w:space="0" w:color="auto"/>
            </w:tcBorders>
          </w:tcPr>
          <w:p w:rsidR="002E449F" w:rsidRPr="00FE42E7" w:rsidRDefault="002E449F" w:rsidP="009D0A1B">
            <w:pPr>
              <w:spacing w:line="360" w:lineRule="auto"/>
              <w:rPr>
                <w:rFonts w:ascii="Times New Roman" w:hAnsi="Times New Roman" w:cs="Times New Roman"/>
                <w:bCs/>
                <w:sz w:val="24"/>
                <w:szCs w:val="24"/>
              </w:rPr>
            </w:pPr>
            <w:r w:rsidRPr="00FE42E7">
              <w:rPr>
                <w:rFonts w:ascii="Times New Roman" w:hAnsi="Times New Roman" w:cs="Times New Roman"/>
                <w:sz w:val="24"/>
                <w:szCs w:val="24"/>
              </w:rPr>
              <w:t>Entrevista</w:t>
            </w:r>
          </w:p>
        </w:tc>
        <w:tc>
          <w:tcPr>
            <w:tcW w:w="2693" w:type="dxa"/>
            <w:tcBorders>
              <w:left w:val="single" w:sz="4" w:space="0" w:color="auto"/>
            </w:tcBorders>
          </w:tcPr>
          <w:p w:rsidR="002E449F" w:rsidRPr="00FE42E7" w:rsidRDefault="002E449F" w:rsidP="009D0A1B">
            <w:pPr>
              <w:spacing w:line="360" w:lineRule="auto"/>
              <w:rPr>
                <w:rFonts w:ascii="Times New Roman" w:hAnsi="Times New Roman" w:cs="Times New Roman"/>
                <w:bCs/>
                <w:sz w:val="24"/>
                <w:szCs w:val="24"/>
              </w:rPr>
            </w:pPr>
            <w:r w:rsidRPr="00FE42E7">
              <w:rPr>
                <w:rFonts w:ascii="Times New Roman" w:hAnsi="Times New Roman" w:cs="Times New Roman"/>
                <w:sz w:val="24"/>
                <w:szCs w:val="24"/>
              </w:rPr>
              <w:t>Observación</w:t>
            </w:r>
            <w:r w:rsidR="00FE42E7">
              <w:rPr>
                <w:rFonts w:ascii="Times New Roman" w:hAnsi="Times New Roman" w:cs="Times New Roman"/>
                <w:sz w:val="24"/>
                <w:szCs w:val="24"/>
              </w:rPr>
              <w:t xml:space="preserve"> </w:t>
            </w:r>
            <w:r w:rsidRPr="00FE42E7">
              <w:rPr>
                <w:rFonts w:ascii="Times New Roman" w:hAnsi="Times New Roman" w:cs="Times New Roman"/>
                <w:sz w:val="24"/>
                <w:szCs w:val="24"/>
              </w:rPr>
              <w:t>participante</w:t>
            </w:r>
          </w:p>
        </w:tc>
      </w:tr>
      <w:tr w:rsidR="00C46716" w:rsidRPr="00FE42E7" w:rsidTr="00AF6390">
        <w:trPr>
          <w:trHeight w:val="1392"/>
        </w:trPr>
        <w:tc>
          <w:tcPr>
            <w:tcW w:w="3622" w:type="dxa"/>
            <w:gridSpan w:val="2"/>
            <w:tcBorders>
              <w:right w:val="single" w:sz="4" w:space="0" w:color="auto"/>
            </w:tcBorders>
          </w:tcPr>
          <w:p w:rsidR="00C46716" w:rsidRPr="00FE42E7" w:rsidRDefault="006522AC"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lastRenderedPageBreak/>
              <w:t xml:space="preserve">2.1 </w:t>
            </w:r>
            <w:r w:rsidR="00C46716" w:rsidRPr="00FE42E7">
              <w:rPr>
                <w:rFonts w:ascii="Times New Roman" w:hAnsi="Times New Roman" w:cs="Times New Roman"/>
                <w:sz w:val="24"/>
                <w:szCs w:val="24"/>
              </w:rPr>
              <w:t xml:space="preserve">Apropiación por el estudiante de contenidos ambientales </w:t>
            </w:r>
            <w:r w:rsidR="00AF6390" w:rsidRPr="00FE42E7">
              <w:rPr>
                <w:rFonts w:ascii="Times New Roman" w:hAnsi="Times New Roman" w:cs="Times New Roman"/>
                <w:sz w:val="24"/>
                <w:szCs w:val="24"/>
              </w:rPr>
              <w:t>con enfoque</w:t>
            </w:r>
            <w:r w:rsidR="00C46716" w:rsidRPr="00FE42E7">
              <w:rPr>
                <w:rFonts w:ascii="Times New Roman" w:hAnsi="Times New Roman" w:cs="Times New Roman"/>
                <w:sz w:val="24"/>
                <w:szCs w:val="24"/>
              </w:rPr>
              <w:t xml:space="preserve"> sostenible. </w:t>
            </w:r>
          </w:p>
        </w:tc>
        <w:tc>
          <w:tcPr>
            <w:tcW w:w="2298" w:type="dxa"/>
            <w:tcBorders>
              <w:left w:val="single" w:sz="4" w:space="0" w:color="auto"/>
              <w:right w:val="single" w:sz="4" w:space="0" w:color="auto"/>
            </w:tcBorders>
          </w:tcPr>
          <w:p w:rsidR="00C46716" w:rsidRPr="00FE42E7" w:rsidRDefault="0092592A"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1</w:t>
            </w:r>
          </w:p>
        </w:tc>
        <w:tc>
          <w:tcPr>
            <w:tcW w:w="1276" w:type="dxa"/>
            <w:tcBorders>
              <w:left w:val="single" w:sz="4" w:space="0" w:color="auto"/>
              <w:right w:val="single" w:sz="4" w:space="0" w:color="auto"/>
            </w:tcBorders>
          </w:tcPr>
          <w:p w:rsidR="00C46716" w:rsidRPr="00FE42E7" w:rsidRDefault="0092592A"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693" w:type="dxa"/>
            <w:tcBorders>
              <w:left w:val="single" w:sz="4" w:space="0" w:color="auto"/>
            </w:tcBorders>
          </w:tcPr>
          <w:p w:rsidR="00C46716" w:rsidRPr="00FE42E7" w:rsidRDefault="0092592A"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1</w:t>
            </w:r>
          </w:p>
        </w:tc>
      </w:tr>
      <w:tr w:rsidR="00AF6390" w:rsidRPr="00FE42E7" w:rsidTr="00AF6390">
        <w:trPr>
          <w:trHeight w:val="1299"/>
        </w:trPr>
        <w:tc>
          <w:tcPr>
            <w:tcW w:w="3622" w:type="dxa"/>
            <w:gridSpan w:val="2"/>
          </w:tcPr>
          <w:p w:rsidR="00AF6390" w:rsidRPr="00FE42E7" w:rsidRDefault="00E5024F"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2.2 E</w:t>
            </w:r>
            <w:r w:rsidR="00AF6390" w:rsidRPr="00FE42E7">
              <w:rPr>
                <w:rFonts w:ascii="Times New Roman" w:hAnsi="Times New Roman" w:cs="Times New Roman"/>
                <w:sz w:val="24"/>
                <w:szCs w:val="24"/>
              </w:rPr>
              <w:t>videncia en los estudiantes de reflexión y puntos de vista entorno al desarrollo sostenible.</w:t>
            </w:r>
          </w:p>
        </w:tc>
        <w:tc>
          <w:tcPr>
            <w:tcW w:w="2298" w:type="dxa"/>
          </w:tcPr>
          <w:p w:rsidR="00AF6390"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c>
          <w:tcPr>
            <w:tcW w:w="1276" w:type="dxa"/>
          </w:tcPr>
          <w:p w:rsidR="00AF6390"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c>
          <w:tcPr>
            <w:tcW w:w="2693" w:type="dxa"/>
          </w:tcPr>
          <w:p w:rsidR="00AF6390"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3</w:t>
            </w:r>
          </w:p>
        </w:tc>
      </w:tr>
      <w:tr w:rsidR="00C46716" w:rsidRPr="00FE42E7" w:rsidTr="00E5024F">
        <w:trPr>
          <w:trHeight w:val="1371"/>
        </w:trPr>
        <w:tc>
          <w:tcPr>
            <w:tcW w:w="3622" w:type="dxa"/>
            <w:gridSpan w:val="2"/>
          </w:tcPr>
          <w:p w:rsidR="00C46716" w:rsidRPr="00FE42E7" w:rsidRDefault="006522AC"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2.</w:t>
            </w:r>
            <w:r w:rsidR="00AF6390" w:rsidRPr="00FE42E7">
              <w:rPr>
                <w:rFonts w:ascii="Times New Roman" w:hAnsi="Times New Roman" w:cs="Times New Roman"/>
                <w:sz w:val="24"/>
                <w:szCs w:val="24"/>
              </w:rPr>
              <w:t>3</w:t>
            </w:r>
            <w:r w:rsidR="00C46716" w:rsidRPr="00FE42E7">
              <w:rPr>
                <w:rFonts w:ascii="Times New Roman" w:hAnsi="Times New Roman" w:cs="Times New Roman"/>
                <w:sz w:val="24"/>
                <w:szCs w:val="24"/>
              </w:rPr>
              <w:t>Se generan prácticas y comportamientos sostenibles en actividades de formación.</w:t>
            </w:r>
          </w:p>
        </w:tc>
        <w:tc>
          <w:tcPr>
            <w:tcW w:w="2298" w:type="dxa"/>
          </w:tcPr>
          <w:p w:rsidR="00C46716" w:rsidRPr="00FE42E7" w:rsidRDefault="00C46716" w:rsidP="009D0A1B">
            <w:pPr>
              <w:spacing w:line="360" w:lineRule="auto"/>
              <w:jc w:val="both"/>
              <w:rPr>
                <w:rFonts w:ascii="Times New Roman" w:hAnsi="Times New Roman" w:cs="Times New Roman"/>
                <w:b/>
                <w:sz w:val="24"/>
                <w:szCs w:val="24"/>
              </w:rPr>
            </w:pPr>
          </w:p>
        </w:tc>
        <w:tc>
          <w:tcPr>
            <w:tcW w:w="1276" w:type="dxa"/>
          </w:tcPr>
          <w:p w:rsidR="00C46716" w:rsidRPr="00FE42E7" w:rsidRDefault="00C46716" w:rsidP="009D0A1B">
            <w:pPr>
              <w:spacing w:line="360" w:lineRule="auto"/>
              <w:jc w:val="both"/>
              <w:rPr>
                <w:rFonts w:ascii="Times New Roman" w:hAnsi="Times New Roman" w:cs="Times New Roman"/>
                <w:sz w:val="24"/>
                <w:szCs w:val="24"/>
              </w:rPr>
            </w:pPr>
          </w:p>
        </w:tc>
        <w:tc>
          <w:tcPr>
            <w:tcW w:w="2693" w:type="dxa"/>
          </w:tcPr>
          <w:p w:rsidR="00C46716"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1</w:t>
            </w:r>
          </w:p>
        </w:tc>
      </w:tr>
      <w:tr w:rsidR="00C46716" w:rsidRPr="00FE42E7" w:rsidTr="00AF6390">
        <w:trPr>
          <w:trHeight w:val="2170"/>
        </w:trPr>
        <w:tc>
          <w:tcPr>
            <w:tcW w:w="3622" w:type="dxa"/>
            <w:gridSpan w:val="2"/>
          </w:tcPr>
          <w:p w:rsidR="00C46716" w:rsidRPr="00FE42E7" w:rsidRDefault="00E5024F"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2.4</w:t>
            </w:r>
            <w:r w:rsidR="00C46716" w:rsidRPr="00FE42E7">
              <w:rPr>
                <w:rFonts w:ascii="Times New Roman" w:hAnsi="Times New Roman" w:cs="Times New Roman"/>
                <w:sz w:val="24"/>
                <w:szCs w:val="24"/>
              </w:rPr>
              <w:t xml:space="preserve">Habilidades demostradas por los estudiantes  para organizar procesos investigativos en la solución de problemas ambientales. </w:t>
            </w:r>
          </w:p>
        </w:tc>
        <w:tc>
          <w:tcPr>
            <w:tcW w:w="2298" w:type="dxa"/>
          </w:tcPr>
          <w:p w:rsidR="00C46716"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c>
          <w:tcPr>
            <w:tcW w:w="1276" w:type="dxa"/>
          </w:tcPr>
          <w:p w:rsidR="00C46716" w:rsidRPr="00FE42E7" w:rsidRDefault="00D56D24"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w:t>
            </w:r>
          </w:p>
        </w:tc>
        <w:tc>
          <w:tcPr>
            <w:tcW w:w="2693" w:type="dxa"/>
          </w:tcPr>
          <w:p w:rsidR="00C46716"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r>
      <w:tr w:rsidR="00C46716" w:rsidRPr="00FE42E7" w:rsidTr="002E449F">
        <w:tc>
          <w:tcPr>
            <w:tcW w:w="3622" w:type="dxa"/>
            <w:gridSpan w:val="2"/>
          </w:tcPr>
          <w:p w:rsidR="00C46716" w:rsidRPr="00FE42E7" w:rsidRDefault="00E5024F" w:rsidP="00C26E5D">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2.5</w:t>
            </w:r>
            <w:r w:rsidR="00FD2E3F" w:rsidRPr="00FE42E7">
              <w:rPr>
                <w:rFonts w:ascii="Times New Roman" w:hAnsi="Times New Roman" w:cs="Times New Roman"/>
                <w:sz w:val="24"/>
                <w:szCs w:val="24"/>
              </w:rPr>
              <w:t>L</w:t>
            </w:r>
            <w:r w:rsidR="00AF6390" w:rsidRPr="00FE42E7">
              <w:rPr>
                <w:rFonts w:ascii="Times New Roman" w:hAnsi="Times New Roman" w:cs="Times New Roman"/>
                <w:sz w:val="24"/>
                <w:szCs w:val="24"/>
              </w:rPr>
              <w:t>os estudiantes</w:t>
            </w:r>
            <w:r w:rsidR="00FD2E3F" w:rsidRPr="00FE42E7">
              <w:rPr>
                <w:rFonts w:ascii="Times New Roman" w:hAnsi="Times New Roman" w:cs="Times New Roman"/>
                <w:sz w:val="24"/>
                <w:szCs w:val="24"/>
              </w:rPr>
              <w:t xml:space="preserve"> generan</w:t>
            </w:r>
            <w:r w:rsidR="00FE42E7">
              <w:rPr>
                <w:rFonts w:ascii="Times New Roman" w:hAnsi="Times New Roman" w:cs="Times New Roman"/>
                <w:sz w:val="24"/>
                <w:szCs w:val="24"/>
              </w:rPr>
              <w:t xml:space="preserve"> </w:t>
            </w:r>
            <w:r w:rsidR="00C46716" w:rsidRPr="00FE42E7">
              <w:rPr>
                <w:rFonts w:ascii="Times New Roman" w:hAnsi="Times New Roman" w:cs="Times New Roman"/>
                <w:sz w:val="24"/>
                <w:szCs w:val="24"/>
              </w:rPr>
              <w:t>prácticas y comportamientos sostenibles en las instituciones educativas</w:t>
            </w:r>
            <w:r w:rsidR="00FE42E7">
              <w:rPr>
                <w:rFonts w:ascii="Times New Roman" w:hAnsi="Times New Roman" w:cs="Times New Roman"/>
                <w:sz w:val="24"/>
                <w:szCs w:val="24"/>
              </w:rPr>
              <w:t xml:space="preserve"> </w:t>
            </w:r>
            <w:r w:rsidR="00C46716" w:rsidRPr="00FE42E7">
              <w:rPr>
                <w:rFonts w:ascii="Times New Roman" w:hAnsi="Times New Roman" w:cs="Times New Roman"/>
                <w:sz w:val="24"/>
                <w:szCs w:val="24"/>
              </w:rPr>
              <w:t>donde se insertan</w:t>
            </w:r>
            <w:r w:rsidR="00FD2E3F" w:rsidRPr="00FE42E7">
              <w:rPr>
                <w:rFonts w:ascii="Times New Roman" w:hAnsi="Times New Roman" w:cs="Times New Roman"/>
                <w:sz w:val="24"/>
                <w:szCs w:val="24"/>
              </w:rPr>
              <w:t xml:space="preserve">. </w:t>
            </w:r>
          </w:p>
        </w:tc>
        <w:tc>
          <w:tcPr>
            <w:tcW w:w="2298" w:type="dxa"/>
          </w:tcPr>
          <w:p w:rsidR="00C46716" w:rsidRPr="00FE42E7" w:rsidRDefault="00C46716" w:rsidP="009D0A1B">
            <w:pPr>
              <w:spacing w:line="360" w:lineRule="auto"/>
              <w:jc w:val="both"/>
              <w:rPr>
                <w:rFonts w:ascii="Times New Roman" w:hAnsi="Times New Roman" w:cs="Times New Roman"/>
                <w:b/>
                <w:sz w:val="24"/>
                <w:szCs w:val="24"/>
              </w:rPr>
            </w:pPr>
          </w:p>
        </w:tc>
        <w:tc>
          <w:tcPr>
            <w:tcW w:w="1276" w:type="dxa"/>
          </w:tcPr>
          <w:p w:rsidR="00C46716" w:rsidRPr="00FE42E7" w:rsidRDefault="00BB59DD"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693" w:type="dxa"/>
          </w:tcPr>
          <w:p w:rsidR="00C46716" w:rsidRPr="00FE42E7" w:rsidRDefault="00BB59DD"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r>
      <w:tr w:rsidR="00C46716" w:rsidRPr="00FE42E7" w:rsidTr="00C95E5A">
        <w:trPr>
          <w:trHeight w:val="70"/>
        </w:trPr>
        <w:tc>
          <w:tcPr>
            <w:tcW w:w="3622" w:type="dxa"/>
            <w:gridSpan w:val="2"/>
          </w:tcPr>
          <w:p w:rsidR="00C46716" w:rsidRPr="00FE42E7" w:rsidRDefault="00E5024F" w:rsidP="00C26E5D">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2.6</w:t>
            </w:r>
            <w:r w:rsidR="00C26E5D" w:rsidRPr="00FE42E7">
              <w:rPr>
                <w:rFonts w:ascii="Times New Roman" w:hAnsi="Times New Roman" w:cs="Times New Roman"/>
                <w:sz w:val="24"/>
                <w:szCs w:val="24"/>
              </w:rPr>
              <w:t xml:space="preserve">Los estudiantes </w:t>
            </w:r>
            <w:r w:rsidR="00C46716" w:rsidRPr="00FE42E7">
              <w:rPr>
                <w:rFonts w:ascii="Times New Roman" w:hAnsi="Times New Roman" w:cs="Times New Roman"/>
                <w:sz w:val="24"/>
                <w:szCs w:val="24"/>
              </w:rPr>
              <w:t>generan prácticas y comportamientos sostenibles en la comunidad.</w:t>
            </w:r>
          </w:p>
        </w:tc>
        <w:tc>
          <w:tcPr>
            <w:tcW w:w="2298" w:type="dxa"/>
          </w:tcPr>
          <w:p w:rsidR="00C46716" w:rsidRPr="00FE42E7" w:rsidRDefault="00BB59DD" w:rsidP="009D0A1B">
            <w:pPr>
              <w:spacing w:line="360" w:lineRule="auto"/>
              <w:jc w:val="center"/>
              <w:rPr>
                <w:rFonts w:ascii="Times New Roman" w:hAnsi="Times New Roman" w:cs="Times New Roman"/>
                <w:sz w:val="24"/>
                <w:szCs w:val="24"/>
              </w:rPr>
            </w:pPr>
            <w:r w:rsidRPr="00FE42E7">
              <w:rPr>
                <w:rFonts w:ascii="Times New Roman" w:hAnsi="Times New Roman" w:cs="Times New Roman"/>
                <w:sz w:val="24"/>
                <w:szCs w:val="24"/>
              </w:rPr>
              <w:t>2</w:t>
            </w:r>
          </w:p>
        </w:tc>
        <w:tc>
          <w:tcPr>
            <w:tcW w:w="1276" w:type="dxa"/>
          </w:tcPr>
          <w:p w:rsidR="00C46716" w:rsidRPr="00FE42E7" w:rsidRDefault="00BB59DD"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c>
          <w:tcPr>
            <w:tcW w:w="2693" w:type="dxa"/>
          </w:tcPr>
          <w:p w:rsidR="00C46716" w:rsidRPr="00FE42E7" w:rsidRDefault="00BB59DD" w:rsidP="009D0A1B">
            <w:pPr>
              <w:spacing w:line="360" w:lineRule="auto"/>
              <w:jc w:val="center"/>
              <w:rPr>
                <w:rFonts w:ascii="Times New Roman" w:hAnsi="Times New Roman" w:cs="Times New Roman"/>
                <w:b/>
                <w:sz w:val="24"/>
                <w:szCs w:val="24"/>
              </w:rPr>
            </w:pPr>
            <w:r w:rsidRPr="00FE42E7">
              <w:rPr>
                <w:rFonts w:ascii="Times New Roman" w:hAnsi="Times New Roman" w:cs="Times New Roman"/>
                <w:b/>
                <w:sz w:val="24"/>
                <w:szCs w:val="24"/>
              </w:rPr>
              <w:t>-</w:t>
            </w:r>
          </w:p>
        </w:tc>
      </w:tr>
    </w:tbl>
    <w:p w:rsidR="005E4298" w:rsidRPr="00FE42E7" w:rsidRDefault="00E5024F" w:rsidP="009D0A1B">
      <w:pPr>
        <w:spacing w:after="0" w:line="360" w:lineRule="auto"/>
        <w:jc w:val="center"/>
        <w:rPr>
          <w:rFonts w:ascii="Times New Roman" w:hAnsi="Times New Roman" w:cs="Times New Roman"/>
          <w:bCs/>
          <w:i/>
          <w:sz w:val="24"/>
          <w:szCs w:val="24"/>
        </w:rPr>
      </w:pPr>
      <w:r w:rsidRPr="00FE42E7">
        <w:rPr>
          <w:rFonts w:ascii="Times New Roman" w:hAnsi="Times New Roman" w:cs="Times New Roman"/>
          <w:bCs/>
          <w:i/>
          <w:sz w:val="24"/>
          <w:szCs w:val="24"/>
        </w:rPr>
        <w:t>Fuente: Elaboración propia</w:t>
      </w:r>
      <w:r w:rsidR="00741B95" w:rsidRPr="00FE42E7">
        <w:rPr>
          <w:rFonts w:ascii="Times New Roman" w:hAnsi="Times New Roman" w:cs="Times New Roman"/>
          <w:bCs/>
          <w:i/>
          <w:sz w:val="24"/>
          <w:szCs w:val="24"/>
        </w:rPr>
        <w:t>(2021)</w:t>
      </w:r>
    </w:p>
    <w:p w:rsidR="003C2073" w:rsidRPr="00FE42E7" w:rsidRDefault="00E5024F" w:rsidP="009D0A1B">
      <w:pPr>
        <w:spacing w:after="0" w:line="360" w:lineRule="auto"/>
        <w:jc w:val="both"/>
        <w:rPr>
          <w:rFonts w:ascii="Times New Roman" w:hAnsi="Times New Roman" w:cs="Times New Roman"/>
          <w:bCs/>
          <w:i/>
          <w:sz w:val="24"/>
          <w:szCs w:val="24"/>
        </w:rPr>
      </w:pPr>
      <w:r w:rsidRPr="00FE42E7">
        <w:rPr>
          <w:rFonts w:ascii="Times New Roman" w:hAnsi="Times New Roman" w:cs="Times New Roman"/>
          <w:bCs/>
          <w:sz w:val="24"/>
          <w:szCs w:val="24"/>
        </w:rPr>
        <w:t>Leyenda: (1) algo afectado, (2) afectado y (3) muy afectado</w:t>
      </w:r>
      <w:r w:rsidR="00C26E5D" w:rsidRPr="00FE42E7">
        <w:rPr>
          <w:rFonts w:ascii="Times New Roman" w:hAnsi="Times New Roman" w:cs="Times New Roman"/>
          <w:bCs/>
          <w:sz w:val="24"/>
          <w:szCs w:val="24"/>
        </w:rPr>
        <w:t xml:space="preserve">. En </w:t>
      </w:r>
      <w:r w:rsidRPr="00FE42E7">
        <w:rPr>
          <w:rFonts w:ascii="Times New Roman" w:hAnsi="Times New Roman" w:cs="Times New Roman"/>
          <w:bCs/>
          <w:sz w:val="24"/>
          <w:szCs w:val="24"/>
        </w:rPr>
        <w:t>el caso de que el indicador</w:t>
      </w:r>
      <w:r w:rsidR="00FE42E7">
        <w:rPr>
          <w:rFonts w:ascii="Times New Roman" w:hAnsi="Times New Roman" w:cs="Times New Roman"/>
          <w:bCs/>
          <w:sz w:val="24"/>
          <w:szCs w:val="24"/>
        </w:rPr>
        <w:t xml:space="preserve"> </w:t>
      </w:r>
      <w:r w:rsidRPr="00FE42E7">
        <w:rPr>
          <w:rFonts w:ascii="Times New Roman" w:hAnsi="Times New Roman" w:cs="Times New Roman"/>
          <w:bCs/>
          <w:sz w:val="24"/>
          <w:szCs w:val="24"/>
        </w:rPr>
        <w:t>se logre se dejó en blanco. El indicador marcado (-) no fue evaluado en esa fuente</w:t>
      </w:r>
      <w:r w:rsidR="00337301" w:rsidRPr="00FE42E7">
        <w:rPr>
          <w:rFonts w:ascii="Times New Roman" w:hAnsi="Times New Roman" w:cs="Times New Roman"/>
          <w:bCs/>
          <w:sz w:val="24"/>
          <w:szCs w:val="24"/>
        </w:rPr>
        <w:t>.</w:t>
      </w:r>
    </w:p>
    <w:p w:rsidR="00FE42E7" w:rsidRDefault="00FE42E7" w:rsidP="009D0A1B">
      <w:pPr>
        <w:spacing w:after="0" w:line="360" w:lineRule="auto"/>
        <w:jc w:val="both"/>
        <w:rPr>
          <w:rFonts w:ascii="Times New Roman" w:hAnsi="Times New Roman" w:cs="Times New Roman"/>
          <w:b/>
          <w:sz w:val="24"/>
          <w:szCs w:val="24"/>
        </w:rPr>
      </w:pPr>
    </w:p>
    <w:p w:rsidR="003C2073" w:rsidRPr="00FE42E7" w:rsidRDefault="00FE42E7" w:rsidP="009D0A1B">
      <w:pPr>
        <w:spacing w:after="0" w:line="360" w:lineRule="auto"/>
        <w:jc w:val="both"/>
        <w:rPr>
          <w:rFonts w:ascii="Times New Roman" w:hAnsi="Times New Roman" w:cs="Times New Roman"/>
          <w:b/>
          <w:sz w:val="24"/>
          <w:szCs w:val="24"/>
        </w:rPr>
      </w:pPr>
      <w:r w:rsidRPr="00FE42E7">
        <w:rPr>
          <w:rFonts w:ascii="Times New Roman" w:hAnsi="Times New Roman" w:cs="Times New Roman"/>
          <w:b/>
          <w:sz w:val="28"/>
          <w:szCs w:val="24"/>
        </w:rPr>
        <w:t>DISCUSIÓN</w:t>
      </w:r>
      <w:r w:rsidR="003C2073" w:rsidRPr="00FE42E7">
        <w:rPr>
          <w:rFonts w:ascii="Times New Roman" w:hAnsi="Times New Roman" w:cs="Times New Roman"/>
          <w:b/>
          <w:sz w:val="24"/>
          <w:szCs w:val="24"/>
        </w:rPr>
        <w:t xml:space="preserve"> </w:t>
      </w:r>
    </w:p>
    <w:p w:rsidR="00F0206E" w:rsidRPr="00FE42E7" w:rsidRDefault="00F0206E"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Sobre la base de la información obtenida, se </w:t>
      </w:r>
      <w:r w:rsidR="005E0FEF" w:rsidRPr="00FE42E7">
        <w:rPr>
          <w:rFonts w:ascii="Times New Roman" w:hAnsi="Times New Roman" w:cs="Times New Roman"/>
          <w:sz w:val="24"/>
          <w:szCs w:val="24"/>
        </w:rPr>
        <w:t>discute, diseña y ejecuta</w:t>
      </w:r>
      <w:r w:rsidRPr="00FE42E7">
        <w:rPr>
          <w:rFonts w:ascii="Times New Roman" w:hAnsi="Times New Roman" w:cs="Times New Roman"/>
          <w:sz w:val="24"/>
          <w:szCs w:val="24"/>
        </w:rPr>
        <w:t xml:space="preserve"> diferentes acciones de mejora para transformar las áreas afectadas.  La educación ambiental </w:t>
      </w:r>
      <w:r w:rsidR="003C2073" w:rsidRPr="00FE42E7">
        <w:rPr>
          <w:rFonts w:ascii="Times New Roman" w:hAnsi="Times New Roman" w:cs="Times New Roman"/>
          <w:sz w:val="24"/>
          <w:szCs w:val="24"/>
        </w:rPr>
        <w:t xml:space="preserve">con enfoque </w:t>
      </w:r>
      <w:r w:rsidRPr="00FE42E7">
        <w:rPr>
          <w:rFonts w:ascii="Times New Roman" w:hAnsi="Times New Roman" w:cs="Times New Roman"/>
          <w:sz w:val="24"/>
          <w:szCs w:val="24"/>
        </w:rPr>
        <w:t>sostenible en la carrera se desarrolla a partir de la propia concepción del currículo vigente, aprobado por el M</w:t>
      </w:r>
      <w:r w:rsidR="0010148C" w:rsidRPr="00FE42E7">
        <w:rPr>
          <w:rFonts w:ascii="Times New Roman" w:hAnsi="Times New Roman" w:cs="Times New Roman"/>
          <w:sz w:val="24"/>
          <w:szCs w:val="24"/>
        </w:rPr>
        <w:t xml:space="preserve">inisterio de </w:t>
      </w:r>
      <w:r w:rsidRPr="00FE42E7">
        <w:rPr>
          <w:rFonts w:ascii="Times New Roman" w:hAnsi="Times New Roman" w:cs="Times New Roman"/>
          <w:sz w:val="24"/>
          <w:szCs w:val="24"/>
        </w:rPr>
        <w:t>E</w:t>
      </w:r>
      <w:r w:rsidR="0010148C" w:rsidRPr="00FE42E7">
        <w:rPr>
          <w:rFonts w:ascii="Times New Roman" w:hAnsi="Times New Roman" w:cs="Times New Roman"/>
          <w:sz w:val="24"/>
          <w:szCs w:val="24"/>
        </w:rPr>
        <w:t xml:space="preserve">ducación </w:t>
      </w:r>
      <w:r w:rsidRPr="00FE42E7">
        <w:rPr>
          <w:rFonts w:ascii="Times New Roman" w:hAnsi="Times New Roman" w:cs="Times New Roman"/>
          <w:sz w:val="24"/>
          <w:szCs w:val="24"/>
        </w:rPr>
        <w:t>S</w:t>
      </w:r>
      <w:r w:rsidR="0010148C" w:rsidRPr="00FE42E7">
        <w:rPr>
          <w:rFonts w:ascii="Times New Roman" w:hAnsi="Times New Roman" w:cs="Times New Roman"/>
          <w:sz w:val="24"/>
          <w:szCs w:val="24"/>
        </w:rPr>
        <w:t xml:space="preserve">uperior (MES) </w:t>
      </w:r>
      <w:r w:rsidRPr="00FE42E7">
        <w:rPr>
          <w:rFonts w:ascii="Times New Roman" w:hAnsi="Times New Roman" w:cs="Times New Roman"/>
          <w:sz w:val="24"/>
          <w:szCs w:val="24"/>
        </w:rPr>
        <w:t xml:space="preserve">para el plan E de esta especialidad, ya que ofrece </w:t>
      </w:r>
      <w:r w:rsidRPr="00FE42E7">
        <w:rPr>
          <w:rFonts w:ascii="Times New Roman" w:hAnsi="Times New Roman" w:cs="Times New Roman"/>
          <w:sz w:val="24"/>
          <w:szCs w:val="24"/>
        </w:rPr>
        <w:lastRenderedPageBreak/>
        <w:t xml:space="preserve">posibilidades </w:t>
      </w:r>
      <w:r w:rsidR="0010148C" w:rsidRPr="00FE42E7">
        <w:rPr>
          <w:rFonts w:ascii="Times New Roman" w:hAnsi="Times New Roman" w:cs="Times New Roman"/>
          <w:sz w:val="24"/>
          <w:szCs w:val="24"/>
        </w:rPr>
        <w:t xml:space="preserve">y </w:t>
      </w:r>
      <w:r w:rsidRPr="00FE42E7">
        <w:rPr>
          <w:rFonts w:ascii="Times New Roman" w:hAnsi="Times New Roman" w:cs="Times New Roman"/>
          <w:sz w:val="24"/>
          <w:szCs w:val="24"/>
        </w:rPr>
        <w:t>permit</w:t>
      </w:r>
      <w:r w:rsidR="0010148C" w:rsidRPr="00FE42E7">
        <w:rPr>
          <w:rFonts w:ascii="Times New Roman" w:hAnsi="Times New Roman" w:cs="Times New Roman"/>
          <w:sz w:val="24"/>
          <w:szCs w:val="24"/>
        </w:rPr>
        <w:t xml:space="preserve">e </w:t>
      </w:r>
      <w:r w:rsidRPr="00FE42E7">
        <w:rPr>
          <w:rFonts w:ascii="Times New Roman" w:hAnsi="Times New Roman" w:cs="Times New Roman"/>
          <w:sz w:val="24"/>
          <w:szCs w:val="24"/>
        </w:rPr>
        <w:t xml:space="preserve">la interdisciplinariedad y </w:t>
      </w:r>
      <w:r w:rsidR="0010148C" w:rsidRPr="00FE42E7">
        <w:rPr>
          <w:rFonts w:ascii="Times New Roman" w:hAnsi="Times New Roman" w:cs="Times New Roman"/>
          <w:sz w:val="24"/>
          <w:szCs w:val="24"/>
        </w:rPr>
        <w:t xml:space="preserve">la </w:t>
      </w:r>
      <w:r w:rsidRPr="00FE42E7">
        <w:rPr>
          <w:rFonts w:ascii="Times New Roman" w:hAnsi="Times New Roman" w:cs="Times New Roman"/>
          <w:sz w:val="24"/>
          <w:szCs w:val="24"/>
        </w:rPr>
        <w:t>transversalidad en el abordaje de problemáticas ambientales, la transferibilidad de los aprendizaje</w:t>
      </w:r>
      <w:r w:rsidR="00DA6E2C" w:rsidRPr="00FE42E7">
        <w:rPr>
          <w:rFonts w:ascii="Times New Roman" w:hAnsi="Times New Roman" w:cs="Times New Roman"/>
          <w:sz w:val="24"/>
          <w:szCs w:val="24"/>
        </w:rPr>
        <w:t xml:space="preserve">s </w:t>
      </w:r>
      <w:r w:rsidRPr="00FE42E7">
        <w:rPr>
          <w:rFonts w:ascii="Times New Roman" w:hAnsi="Times New Roman" w:cs="Times New Roman"/>
          <w:sz w:val="24"/>
          <w:szCs w:val="24"/>
        </w:rPr>
        <w:t xml:space="preserve">y la contextualización de los contenidos de las diferentes asignaturas en función de lograr un desempeño eficiente del estudiante. Sin embargo, existen carencias en el Plan del Proceso Docente </w:t>
      </w:r>
      <w:r w:rsidR="00DD4943" w:rsidRPr="00FE42E7">
        <w:rPr>
          <w:rFonts w:ascii="Times New Roman" w:hAnsi="Times New Roman" w:cs="Times New Roman"/>
          <w:sz w:val="24"/>
          <w:szCs w:val="24"/>
        </w:rPr>
        <w:t>pues este n</w:t>
      </w:r>
      <w:r w:rsidRPr="00FE42E7">
        <w:rPr>
          <w:rFonts w:ascii="Times New Roman" w:hAnsi="Times New Roman" w:cs="Times New Roman"/>
          <w:sz w:val="24"/>
          <w:szCs w:val="24"/>
        </w:rPr>
        <w:t xml:space="preserve">o incluye asignaturas para la preparación teórica del estudiante y laDisciplina principal integradora de la carrera </w:t>
      </w:r>
      <w:r w:rsidR="00DD4943" w:rsidRPr="00FE42E7">
        <w:rPr>
          <w:rFonts w:ascii="Times New Roman" w:hAnsi="Times New Roman" w:cs="Times New Roman"/>
          <w:sz w:val="24"/>
          <w:szCs w:val="24"/>
        </w:rPr>
        <w:t xml:space="preserve">todavía </w:t>
      </w:r>
      <w:r w:rsidRPr="00FE42E7">
        <w:rPr>
          <w:rFonts w:ascii="Times New Roman" w:hAnsi="Times New Roman" w:cs="Times New Roman"/>
          <w:sz w:val="24"/>
          <w:szCs w:val="24"/>
        </w:rPr>
        <w:t xml:space="preserve">no logra alcanzar los consensos necesarios que propicien la incorporación de los contenidos de educación ambiental </w:t>
      </w:r>
      <w:r w:rsidR="003C2073" w:rsidRPr="00FE42E7">
        <w:rPr>
          <w:rFonts w:ascii="Times New Roman" w:hAnsi="Times New Roman" w:cs="Times New Roman"/>
          <w:sz w:val="24"/>
          <w:szCs w:val="24"/>
        </w:rPr>
        <w:t xml:space="preserve">con enfoque </w:t>
      </w:r>
      <w:r w:rsidRPr="00FE42E7">
        <w:rPr>
          <w:rFonts w:ascii="Times New Roman" w:hAnsi="Times New Roman" w:cs="Times New Roman"/>
          <w:sz w:val="24"/>
          <w:szCs w:val="24"/>
        </w:rPr>
        <w:t>sostenible en la formación del profesional.</w:t>
      </w:r>
    </w:p>
    <w:p w:rsidR="00F0206E" w:rsidRPr="00FE42E7" w:rsidRDefault="00F0206E"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En el ámbito nacional</w:t>
      </w:r>
      <w:r w:rsidR="00DD4943" w:rsidRPr="00FE42E7">
        <w:rPr>
          <w:rFonts w:ascii="Times New Roman" w:hAnsi="Times New Roman" w:cs="Times New Roman"/>
          <w:sz w:val="24"/>
          <w:szCs w:val="24"/>
        </w:rPr>
        <w:t xml:space="preserve">, </w:t>
      </w:r>
      <w:r w:rsidRPr="00FE42E7">
        <w:rPr>
          <w:rFonts w:ascii="Times New Roman" w:hAnsi="Times New Roman" w:cs="Times New Roman"/>
          <w:sz w:val="24"/>
          <w:szCs w:val="24"/>
        </w:rPr>
        <w:t>diferentes investiga</w:t>
      </w:r>
      <w:r w:rsidR="00DD4943" w:rsidRPr="00FE42E7">
        <w:rPr>
          <w:rFonts w:ascii="Times New Roman" w:hAnsi="Times New Roman" w:cs="Times New Roman"/>
          <w:sz w:val="24"/>
          <w:szCs w:val="24"/>
        </w:rPr>
        <w:t xml:space="preserve">ciones de la autoría de </w:t>
      </w:r>
      <w:r w:rsidR="00530944" w:rsidRPr="00FE42E7">
        <w:rPr>
          <w:rFonts w:ascii="Times New Roman" w:hAnsi="Times New Roman" w:cs="Times New Roman"/>
          <w:sz w:val="24"/>
          <w:szCs w:val="24"/>
        </w:rPr>
        <w:t>Bonilla</w:t>
      </w:r>
      <w:r w:rsidR="00065123" w:rsidRPr="00FE42E7">
        <w:rPr>
          <w:rFonts w:ascii="Times New Roman" w:hAnsi="Times New Roman" w:cs="Times New Roman"/>
          <w:sz w:val="24"/>
          <w:szCs w:val="24"/>
        </w:rPr>
        <w:t>(</w:t>
      </w:r>
      <w:r w:rsidR="00C0511C" w:rsidRPr="00FE42E7">
        <w:rPr>
          <w:rFonts w:ascii="Times New Roman" w:hAnsi="Times New Roman" w:cs="Times New Roman"/>
          <w:sz w:val="24"/>
          <w:szCs w:val="24"/>
        </w:rPr>
        <w:t>2020</w:t>
      </w:r>
      <w:r w:rsidR="00065123" w:rsidRPr="00FE42E7">
        <w:rPr>
          <w:rFonts w:ascii="Times New Roman" w:hAnsi="Times New Roman" w:cs="Times New Roman"/>
          <w:sz w:val="24"/>
          <w:szCs w:val="24"/>
        </w:rPr>
        <w:t>)</w:t>
      </w:r>
      <w:r w:rsidR="00DD4943" w:rsidRPr="00FE42E7">
        <w:rPr>
          <w:rFonts w:ascii="Times New Roman" w:hAnsi="Times New Roman" w:cs="Times New Roman"/>
          <w:sz w:val="24"/>
          <w:szCs w:val="24"/>
        </w:rPr>
        <w:t xml:space="preserve">, </w:t>
      </w:r>
      <w:r w:rsidR="00D56D24" w:rsidRPr="00FE42E7">
        <w:rPr>
          <w:rFonts w:ascii="Times New Roman" w:hAnsi="Times New Roman" w:cs="Times New Roman"/>
          <w:sz w:val="24"/>
          <w:szCs w:val="24"/>
        </w:rPr>
        <w:t>Ezquerra</w:t>
      </w:r>
      <w:r w:rsidR="00065123" w:rsidRPr="00FE42E7">
        <w:rPr>
          <w:rFonts w:ascii="Times New Roman" w:hAnsi="Times New Roman" w:cs="Times New Roman"/>
          <w:sz w:val="24"/>
          <w:szCs w:val="24"/>
        </w:rPr>
        <w:t>(</w:t>
      </w:r>
      <w:r w:rsidR="00C0511C" w:rsidRPr="00FE42E7">
        <w:rPr>
          <w:rFonts w:ascii="Times New Roman" w:hAnsi="Times New Roman" w:cs="Times New Roman"/>
          <w:sz w:val="24"/>
          <w:szCs w:val="24"/>
        </w:rPr>
        <w:t>2016</w:t>
      </w:r>
      <w:r w:rsidR="00065123" w:rsidRPr="00FE42E7">
        <w:rPr>
          <w:rFonts w:ascii="Times New Roman" w:hAnsi="Times New Roman" w:cs="Times New Roman"/>
          <w:sz w:val="24"/>
          <w:szCs w:val="24"/>
        </w:rPr>
        <w:t>)</w:t>
      </w:r>
      <w:r w:rsidR="00DD4943" w:rsidRPr="00FE42E7">
        <w:rPr>
          <w:rFonts w:ascii="Times New Roman" w:hAnsi="Times New Roman" w:cs="Times New Roman"/>
          <w:sz w:val="24"/>
          <w:szCs w:val="24"/>
        </w:rPr>
        <w:t xml:space="preserve"> y </w:t>
      </w:r>
      <w:r w:rsidR="00D56D24" w:rsidRPr="00FE42E7">
        <w:rPr>
          <w:rFonts w:ascii="Times New Roman" w:hAnsi="Times New Roman" w:cs="Times New Roman"/>
          <w:bCs/>
          <w:sz w:val="24"/>
          <w:szCs w:val="24"/>
        </w:rPr>
        <w:t>Márquez</w:t>
      </w:r>
      <w:r w:rsidR="00065123" w:rsidRPr="00FE42E7">
        <w:rPr>
          <w:rFonts w:ascii="Times New Roman" w:hAnsi="Times New Roman" w:cs="Times New Roman"/>
          <w:bCs/>
          <w:sz w:val="24"/>
          <w:szCs w:val="24"/>
        </w:rPr>
        <w:t>(</w:t>
      </w:r>
      <w:r w:rsidR="00C0511C" w:rsidRPr="00FE42E7">
        <w:rPr>
          <w:rFonts w:ascii="Times New Roman" w:hAnsi="Times New Roman" w:cs="Times New Roman"/>
          <w:bCs/>
          <w:sz w:val="24"/>
          <w:szCs w:val="24"/>
        </w:rPr>
        <w:t>2021</w:t>
      </w:r>
      <w:r w:rsidR="00065123" w:rsidRPr="00FE42E7">
        <w:rPr>
          <w:rFonts w:ascii="Times New Roman" w:hAnsi="Times New Roman" w:cs="Times New Roman"/>
          <w:bCs/>
          <w:sz w:val="24"/>
          <w:szCs w:val="24"/>
        </w:rPr>
        <w:t>)</w:t>
      </w:r>
      <w:r w:rsidRPr="00FE42E7">
        <w:rPr>
          <w:rFonts w:ascii="Times New Roman" w:hAnsi="Times New Roman" w:cs="Times New Roman"/>
          <w:sz w:val="24"/>
          <w:szCs w:val="24"/>
        </w:rPr>
        <w:t>profundizan en cómo garantizar una educación ambiental de los profesionales de laeducación</w:t>
      </w:r>
      <w:r w:rsidR="00DD4943" w:rsidRPr="00FE42E7">
        <w:rPr>
          <w:rFonts w:ascii="Times New Roman" w:hAnsi="Times New Roman" w:cs="Times New Roman"/>
          <w:sz w:val="24"/>
          <w:szCs w:val="24"/>
        </w:rPr>
        <w:t xml:space="preserve">, </w:t>
      </w:r>
      <w:r w:rsidRPr="00FE42E7">
        <w:rPr>
          <w:rFonts w:ascii="Times New Roman" w:hAnsi="Times New Roman" w:cs="Times New Roman"/>
          <w:sz w:val="24"/>
          <w:szCs w:val="24"/>
        </w:rPr>
        <w:t>según el paradigma del desarrollo sostenible.En consecuencia, el objeto de estudio de la educación ambiental son los problemas ambientales, y sus objetivos se dirigen a concientizar, capacitar, diseñar, aplicar y evaluar alternativas con la participación acción de los distintos sectores sociales.</w:t>
      </w:r>
    </w:p>
    <w:p w:rsidR="00F0206E" w:rsidRPr="00FE42E7" w:rsidRDefault="00F0206E"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En la proyección curricular de la carrera se suscribe la necesidad de una estrategia curricular integrada porproblemas ambientales y Educación Ambienta</w:t>
      </w:r>
      <w:r w:rsidR="00FD6F7A" w:rsidRPr="00FE42E7">
        <w:rPr>
          <w:rFonts w:ascii="Times New Roman" w:hAnsi="Times New Roman" w:cs="Times New Roman"/>
          <w:sz w:val="24"/>
          <w:szCs w:val="24"/>
        </w:rPr>
        <w:t>l con enfoque s</w:t>
      </w:r>
      <w:r w:rsidRPr="00FE42E7">
        <w:rPr>
          <w:rFonts w:ascii="Times New Roman" w:hAnsi="Times New Roman" w:cs="Times New Roman"/>
          <w:sz w:val="24"/>
          <w:szCs w:val="24"/>
        </w:rPr>
        <w:t xml:space="preserve">ostenible con la participación acción de estudiantes y profesores.  </w:t>
      </w:r>
    </w:p>
    <w:p w:rsidR="00F0206E" w:rsidRPr="00FE42E7" w:rsidRDefault="00F0206E"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Estas prioridades</w:t>
      </w:r>
      <w:r w:rsidR="00DD4943" w:rsidRPr="00FE42E7">
        <w:rPr>
          <w:rFonts w:ascii="Times New Roman" w:hAnsi="Times New Roman" w:cs="Times New Roman"/>
          <w:sz w:val="24"/>
          <w:szCs w:val="24"/>
        </w:rPr>
        <w:t xml:space="preserve">, </w:t>
      </w:r>
      <w:r w:rsidRPr="00FE42E7">
        <w:rPr>
          <w:rFonts w:ascii="Times New Roman" w:hAnsi="Times New Roman" w:cs="Times New Roman"/>
          <w:sz w:val="24"/>
          <w:szCs w:val="24"/>
        </w:rPr>
        <w:t>unidas a los elementos teóricos antes expuestos</w:t>
      </w:r>
      <w:r w:rsidR="00DD4943" w:rsidRPr="00FE42E7">
        <w:rPr>
          <w:rFonts w:ascii="Times New Roman" w:hAnsi="Times New Roman" w:cs="Times New Roman"/>
          <w:sz w:val="24"/>
          <w:szCs w:val="24"/>
        </w:rPr>
        <w:t xml:space="preserve">, </w:t>
      </w:r>
      <w:r w:rsidRPr="00FE42E7">
        <w:rPr>
          <w:rFonts w:ascii="Times New Roman" w:hAnsi="Times New Roman" w:cs="Times New Roman"/>
          <w:sz w:val="24"/>
          <w:szCs w:val="24"/>
        </w:rPr>
        <w:t>permiten desarrollar acciones concretas dirigidas a la implementaci</w:t>
      </w:r>
      <w:r w:rsidR="007A0A35" w:rsidRPr="00FE42E7">
        <w:rPr>
          <w:rFonts w:ascii="Times New Roman" w:hAnsi="Times New Roman" w:cs="Times New Roman"/>
          <w:sz w:val="24"/>
          <w:szCs w:val="24"/>
        </w:rPr>
        <w:t>ón de la Tarea V</w:t>
      </w:r>
      <w:r w:rsidRPr="00FE42E7">
        <w:rPr>
          <w:rFonts w:ascii="Times New Roman" w:hAnsi="Times New Roman" w:cs="Times New Roman"/>
          <w:sz w:val="24"/>
          <w:szCs w:val="24"/>
        </w:rPr>
        <w:t xml:space="preserve">ida en la </w:t>
      </w:r>
      <w:r w:rsidR="0024700C" w:rsidRPr="00FE42E7">
        <w:rPr>
          <w:rFonts w:ascii="Times New Roman" w:hAnsi="Times New Roman" w:cs="Times New Roman"/>
          <w:sz w:val="24"/>
          <w:szCs w:val="24"/>
        </w:rPr>
        <w:t xml:space="preserve">estrategia </w:t>
      </w:r>
      <w:r w:rsidRPr="00FE42E7">
        <w:rPr>
          <w:rFonts w:ascii="Times New Roman" w:hAnsi="Times New Roman" w:cs="Times New Roman"/>
          <w:sz w:val="24"/>
          <w:szCs w:val="24"/>
        </w:rPr>
        <w:t xml:space="preserve">curricular </w:t>
      </w:r>
      <w:r w:rsidR="0024700C" w:rsidRPr="00FE42E7">
        <w:rPr>
          <w:rFonts w:ascii="Times New Roman" w:hAnsi="Times New Roman" w:cs="Times New Roman"/>
          <w:sz w:val="24"/>
          <w:szCs w:val="24"/>
        </w:rPr>
        <w:t xml:space="preserve">de educación </w:t>
      </w:r>
      <w:r w:rsidR="004E0F1E" w:rsidRPr="00FE42E7">
        <w:rPr>
          <w:rFonts w:ascii="Times New Roman" w:hAnsi="Times New Roman" w:cs="Times New Roman"/>
          <w:sz w:val="24"/>
          <w:szCs w:val="24"/>
        </w:rPr>
        <w:t>ambiental</w:t>
      </w:r>
      <w:r w:rsidR="00DD4943" w:rsidRPr="00FE42E7">
        <w:rPr>
          <w:rFonts w:ascii="Times New Roman" w:hAnsi="Times New Roman" w:cs="Times New Roman"/>
          <w:sz w:val="24"/>
          <w:szCs w:val="24"/>
        </w:rPr>
        <w:t>, e</w:t>
      </w:r>
      <w:r w:rsidRPr="00FE42E7">
        <w:rPr>
          <w:rFonts w:ascii="Times New Roman" w:hAnsi="Times New Roman" w:cs="Times New Roman"/>
          <w:sz w:val="24"/>
          <w:szCs w:val="24"/>
        </w:rPr>
        <w:t xml:space="preserve">n función de contribuir al </w:t>
      </w:r>
      <w:r w:rsidR="00FD644A" w:rsidRPr="00FE42E7">
        <w:rPr>
          <w:rFonts w:ascii="Times New Roman" w:hAnsi="Times New Roman" w:cs="Times New Roman"/>
          <w:sz w:val="24"/>
          <w:szCs w:val="24"/>
        </w:rPr>
        <w:t>cumplimiento de la Tarea No. 10</w:t>
      </w:r>
      <w:r w:rsidR="00DD4943" w:rsidRPr="00FE42E7">
        <w:rPr>
          <w:rFonts w:ascii="Times New Roman" w:hAnsi="Times New Roman" w:cs="Times New Roman"/>
          <w:sz w:val="24"/>
          <w:szCs w:val="24"/>
        </w:rPr>
        <w:t xml:space="preserve">. </w:t>
      </w:r>
      <w:r w:rsidR="00FD644A" w:rsidRPr="00FE42E7">
        <w:rPr>
          <w:rFonts w:ascii="Times New Roman" w:hAnsi="Times New Roman" w:cs="Times New Roman"/>
          <w:sz w:val="24"/>
          <w:szCs w:val="24"/>
        </w:rPr>
        <w:t>(Ministerio de Ciencia, Tecnología y Medio Ambiente, 2017).</w:t>
      </w:r>
    </w:p>
    <w:p w:rsidR="00E318F5" w:rsidRPr="00FE42E7" w:rsidRDefault="00F0206E"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De esa forma</w:t>
      </w:r>
      <w:r w:rsidR="00DD4943" w:rsidRPr="00FE42E7">
        <w:rPr>
          <w:rFonts w:ascii="Times New Roman" w:hAnsi="Times New Roman" w:cs="Times New Roman"/>
          <w:sz w:val="24"/>
          <w:szCs w:val="24"/>
        </w:rPr>
        <w:t xml:space="preserve">, </w:t>
      </w:r>
      <w:r w:rsidRPr="00FE42E7">
        <w:rPr>
          <w:rFonts w:ascii="Times New Roman" w:hAnsi="Times New Roman" w:cs="Times New Roman"/>
          <w:sz w:val="24"/>
          <w:szCs w:val="24"/>
        </w:rPr>
        <w:t>se convierten en temas priorizados por la carrera</w:t>
      </w:r>
      <w:r w:rsidR="003B6885" w:rsidRPr="00FE42E7">
        <w:rPr>
          <w:rFonts w:ascii="Times New Roman" w:hAnsi="Times New Roman" w:cs="Times New Roman"/>
          <w:sz w:val="24"/>
          <w:szCs w:val="24"/>
        </w:rPr>
        <w:t>l</w:t>
      </w:r>
      <w:r w:rsidRPr="00FE42E7">
        <w:rPr>
          <w:rFonts w:ascii="Times New Roman" w:hAnsi="Times New Roman" w:cs="Times New Roman"/>
          <w:sz w:val="24"/>
          <w:szCs w:val="24"/>
        </w:rPr>
        <w:t>as su</w:t>
      </w:r>
      <w:r w:rsidR="003B6885" w:rsidRPr="00FE42E7">
        <w:rPr>
          <w:rFonts w:ascii="Times New Roman" w:hAnsi="Times New Roman" w:cs="Times New Roman"/>
          <w:sz w:val="24"/>
          <w:szCs w:val="24"/>
        </w:rPr>
        <w:t>stancias tóxicas</w:t>
      </w:r>
      <w:r w:rsidR="00DD4943" w:rsidRPr="00FE42E7">
        <w:rPr>
          <w:rFonts w:ascii="Times New Roman" w:hAnsi="Times New Roman" w:cs="Times New Roman"/>
          <w:sz w:val="24"/>
          <w:szCs w:val="24"/>
        </w:rPr>
        <w:t>, la c</w:t>
      </w:r>
      <w:r w:rsidR="003B6885" w:rsidRPr="00FE42E7">
        <w:rPr>
          <w:rFonts w:ascii="Times New Roman" w:hAnsi="Times New Roman" w:cs="Times New Roman"/>
          <w:sz w:val="24"/>
          <w:szCs w:val="24"/>
        </w:rPr>
        <w:t>ontaminación</w:t>
      </w:r>
      <w:r w:rsidR="00DD4943" w:rsidRPr="00FE42E7">
        <w:rPr>
          <w:rFonts w:ascii="Times New Roman" w:hAnsi="Times New Roman" w:cs="Times New Roman"/>
          <w:sz w:val="24"/>
          <w:szCs w:val="24"/>
        </w:rPr>
        <w:t xml:space="preserve">, la </w:t>
      </w:r>
      <w:r w:rsidR="003B6885" w:rsidRPr="00FE42E7">
        <w:rPr>
          <w:rFonts w:ascii="Times New Roman" w:hAnsi="Times New Roman" w:cs="Times New Roman"/>
          <w:sz w:val="24"/>
          <w:szCs w:val="24"/>
        </w:rPr>
        <w:t>c</w:t>
      </w:r>
      <w:r w:rsidRPr="00FE42E7">
        <w:rPr>
          <w:rFonts w:ascii="Times New Roman" w:hAnsi="Times New Roman" w:cs="Times New Roman"/>
          <w:sz w:val="24"/>
          <w:szCs w:val="24"/>
        </w:rPr>
        <w:t>ultura para fomentar el ahorro y calidad del agua</w:t>
      </w:r>
      <w:r w:rsidR="00DD4943" w:rsidRPr="00FE42E7">
        <w:rPr>
          <w:rFonts w:ascii="Times New Roman" w:hAnsi="Times New Roman" w:cs="Times New Roman"/>
          <w:sz w:val="24"/>
          <w:szCs w:val="24"/>
        </w:rPr>
        <w:t xml:space="preserve">, el </w:t>
      </w:r>
      <w:r w:rsidR="003B6885" w:rsidRPr="00FE42E7">
        <w:rPr>
          <w:rFonts w:ascii="Times New Roman" w:hAnsi="Times New Roman" w:cs="Times New Roman"/>
          <w:sz w:val="24"/>
          <w:szCs w:val="24"/>
        </w:rPr>
        <w:t>a</w:t>
      </w:r>
      <w:r w:rsidRPr="00FE42E7">
        <w:rPr>
          <w:rFonts w:ascii="Times New Roman" w:hAnsi="Times New Roman" w:cs="Times New Roman"/>
          <w:sz w:val="24"/>
          <w:szCs w:val="24"/>
        </w:rPr>
        <w:t>ument</w:t>
      </w:r>
      <w:r w:rsidR="00DD4943" w:rsidRPr="00FE42E7">
        <w:rPr>
          <w:rFonts w:ascii="Times New Roman" w:hAnsi="Times New Roman" w:cs="Times New Roman"/>
          <w:sz w:val="24"/>
          <w:szCs w:val="24"/>
        </w:rPr>
        <w:t xml:space="preserve">o del </w:t>
      </w:r>
      <w:r w:rsidRPr="00FE42E7">
        <w:rPr>
          <w:rFonts w:ascii="Times New Roman" w:hAnsi="Times New Roman" w:cs="Times New Roman"/>
          <w:sz w:val="24"/>
          <w:szCs w:val="24"/>
        </w:rPr>
        <w:t>nivel de conocimiento y el grado de participación de todos los estudiantes</w:t>
      </w:r>
      <w:r w:rsidR="0035701F" w:rsidRPr="00FE42E7">
        <w:rPr>
          <w:rFonts w:ascii="Times New Roman" w:hAnsi="Times New Roman" w:cs="Times New Roman"/>
          <w:sz w:val="24"/>
          <w:szCs w:val="24"/>
        </w:rPr>
        <w:t xml:space="preserve"> e</w:t>
      </w:r>
      <w:r w:rsidRPr="00FE42E7">
        <w:rPr>
          <w:rFonts w:ascii="Times New Roman" w:hAnsi="Times New Roman" w:cs="Times New Roman"/>
          <w:sz w:val="24"/>
          <w:szCs w:val="24"/>
        </w:rPr>
        <w:t xml:space="preserve">n el enfrentamiento al cambio </w:t>
      </w:r>
      <w:r w:rsidR="00E318F5" w:rsidRPr="00FE42E7">
        <w:rPr>
          <w:rFonts w:ascii="Times New Roman" w:hAnsi="Times New Roman" w:cs="Times New Roman"/>
          <w:sz w:val="24"/>
          <w:szCs w:val="24"/>
        </w:rPr>
        <w:t>climático</w:t>
      </w:r>
      <w:r w:rsidR="00DD4943" w:rsidRPr="00FE42E7">
        <w:rPr>
          <w:rFonts w:ascii="Times New Roman" w:hAnsi="Times New Roman" w:cs="Times New Roman"/>
          <w:sz w:val="24"/>
          <w:szCs w:val="24"/>
        </w:rPr>
        <w:t xml:space="preserve">, </w:t>
      </w:r>
      <w:r w:rsidR="00E318F5" w:rsidRPr="00FE42E7">
        <w:rPr>
          <w:rFonts w:ascii="Times New Roman" w:hAnsi="Times New Roman" w:cs="Times New Roman"/>
          <w:sz w:val="24"/>
          <w:szCs w:val="24"/>
        </w:rPr>
        <w:t>las condiciones higiénic</w:t>
      </w:r>
      <w:r w:rsidR="00DD4943" w:rsidRPr="00FE42E7">
        <w:rPr>
          <w:rFonts w:ascii="Times New Roman" w:hAnsi="Times New Roman" w:cs="Times New Roman"/>
          <w:sz w:val="24"/>
          <w:szCs w:val="24"/>
        </w:rPr>
        <w:t>o-</w:t>
      </w:r>
      <w:r w:rsidR="00E318F5" w:rsidRPr="00FE42E7">
        <w:rPr>
          <w:rFonts w:ascii="Times New Roman" w:hAnsi="Times New Roman" w:cs="Times New Roman"/>
          <w:sz w:val="24"/>
          <w:szCs w:val="24"/>
        </w:rPr>
        <w:t>sanitarias en los asentamientos humanos.Desde l</w:t>
      </w:r>
      <w:r w:rsidR="0035701F" w:rsidRPr="00FE42E7">
        <w:rPr>
          <w:rFonts w:ascii="Times New Roman" w:hAnsi="Times New Roman" w:cs="Times New Roman"/>
          <w:sz w:val="24"/>
          <w:szCs w:val="24"/>
        </w:rPr>
        <w:t xml:space="preserve">os  </w:t>
      </w:r>
      <w:r w:rsidR="00E318F5" w:rsidRPr="00FE42E7">
        <w:rPr>
          <w:rFonts w:ascii="Times New Roman" w:hAnsi="Times New Roman" w:cs="Times New Roman"/>
          <w:sz w:val="24"/>
          <w:szCs w:val="24"/>
        </w:rPr>
        <w:t xml:space="preserve"> currículo</w:t>
      </w:r>
      <w:r w:rsidR="0035701F" w:rsidRPr="00FE42E7">
        <w:rPr>
          <w:rFonts w:ascii="Times New Roman" w:hAnsi="Times New Roman" w:cs="Times New Roman"/>
          <w:sz w:val="24"/>
          <w:szCs w:val="24"/>
        </w:rPr>
        <w:t xml:space="preserve">s </w:t>
      </w:r>
      <w:r w:rsidR="00E318F5" w:rsidRPr="00FE42E7">
        <w:rPr>
          <w:rFonts w:ascii="Times New Roman" w:hAnsi="Times New Roman" w:cs="Times New Roman"/>
          <w:sz w:val="24"/>
          <w:szCs w:val="24"/>
        </w:rPr>
        <w:t>base, propioy optativo/electivo</w:t>
      </w:r>
      <w:r w:rsidR="0035701F" w:rsidRPr="00FE42E7">
        <w:rPr>
          <w:rFonts w:ascii="Times New Roman" w:hAnsi="Times New Roman" w:cs="Times New Roman"/>
          <w:sz w:val="24"/>
          <w:szCs w:val="24"/>
        </w:rPr>
        <w:t xml:space="preserve">fueron </w:t>
      </w:r>
      <w:r w:rsidR="00E318F5" w:rsidRPr="00FE42E7">
        <w:rPr>
          <w:rFonts w:ascii="Times New Roman" w:hAnsi="Times New Roman" w:cs="Times New Roman"/>
          <w:sz w:val="24"/>
          <w:szCs w:val="24"/>
        </w:rPr>
        <w:t>elabora</w:t>
      </w:r>
      <w:r w:rsidR="0035701F" w:rsidRPr="00FE42E7">
        <w:rPr>
          <w:rFonts w:ascii="Times New Roman" w:hAnsi="Times New Roman" w:cs="Times New Roman"/>
          <w:sz w:val="24"/>
          <w:szCs w:val="24"/>
        </w:rPr>
        <w:t xml:space="preserve">das </w:t>
      </w:r>
      <w:r w:rsidR="00E318F5" w:rsidRPr="00FE42E7">
        <w:rPr>
          <w:rFonts w:ascii="Times New Roman" w:hAnsi="Times New Roman" w:cs="Times New Roman"/>
          <w:sz w:val="24"/>
          <w:szCs w:val="24"/>
        </w:rPr>
        <w:t>y p</w:t>
      </w:r>
      <w:r w:rsidR="0035701F" w:rsidRPr="00FE42E7">
        <w:rPr>
          <w:rFonts w:ascii="Times New Roman" w:hAnsi="Times New Roman" w:cs="Times New Roman"/>
          <w:sz w:val="24"/>
          <w:szCs w:val="24"/>
        </w:rPr>
        <w:t xml:space="preserve">uestas </w:t>
      </w:r>
      <w:r w:rsidR="00E318F5" w:rsidRPr="00FE42E7">
        <w:rPr>
          <w:rFonts w:ascii="Times New Roman" w:hAnsi="Times New Roman" w:cs="Times New Roman"/>
          <w:sz w:val="24"/>
          <w:szCs w:val="24"/>
        </w:rPr>
        <w:t xml:space="preserve">en práctica </w:t>
      </w:r>
      <w:r w:rsidR="0035701F" w:rsidRPr="00FE42E7">
        <w:rPr>
          <w:rFonts w:ascii="Times New Roman" w:hAnsi="Times New Roman" w:cs="Times New Roman"/>
          <w:sz w:val="24"/>
          <w:szCs w:val="24"/>
        </w:rPr>
        <w:t>las unidades didácticas y ejes transversales</w:t>
      </w:r>
      <w:r w:rsidR="00E318F5" w:rsidRPr="00FE42E7">
        <w:rPr>
          <w:rFonts w:ascii="Times New Roman" w:hAnsi="Times New Roman" w:cs="Times New Roman"/>
          <w:sz w:val="24"/>
          <w:szCs w:val="24"/>
        </w:rPr>
        <w:t>en los</w:t>
      </w:r>
      <w:r w:rsidR="0035701F" w:rsidRPr="00FE42E7">
        <w:rPr>
          <w:rFonts w:ascii="Times New Roman" w:hAnsi="Times New Roman" w:cs="Times New Roman"/>
          <w:sz w:val="24"/>
          <w:szCs w:val="24"/>
        </w:rPr>
        <w:t xml:space="preserve"> diferentes </w:t>
      </w:r>
      <w:r w:rsidR="00E318F5" w:rsidRPr="00FE42E7">
        <w:rPr>
          <w:rFonts w:ascii="Times New Roman" w:hAnsi="Times New Roman" w:cs="Times New Roman"/>
          <w:sz w:val="24"/>
          <w:szCs w:val="24"/>
        </w:rPr>
        <w:t>años académicos</w:t>
      </w:r>
      <w:r w:rsidR="0035701F" w:rsidRPr="00FE42E7">
        <w:rPr>
          <w:rFonts w:ascii="Times New Roman" w:hAnsi="Times New Roman" w:cs="Times New Roman"/>
          <w:sz w:val="24"/>
          <w:szCs w:val="24"/>
        </w:rPr>
        <w:t xml:space="preserve">. Ello se muestra </w:t>
      </w:r>
      <w:r w:rsidR="00E318F5" w:rsidRPr="00FE42E7">
        <w:rPr>
          <w:rFonts w:ascii="Times New Roman" w:hAnsi="Times New Roman" w:cs="Times New Roman"/>
          <w:sz w:val="24"/>
          <w:szCs w:val="24"/>
        </w:rPr>
        <w:t>en la Tabla 3</w:t>
      </w:r>
      <w:r w:rsidR="0035701F" w:rsidRPr="00FE42E7">
        <w:rPr>
          <w:rFonts w:ascii="Times New Roman" w:hAnsi="Times New Roman" w:cs="Times New Roman"/>
          <w:sz w:val="24"/>
          <w:szCs w:val="24"/>
        </w:rPr>
        <w:t xml:space="preserve">, que se presenta </w:t>
      </w:r>
      <w:r w:rsidR="00E318F5" w:rsidRPr="00FE42E7">
        <w:rPr>
          <w:rFonts w:ascii="Times New Roman" w:hAnsi="Times New Roman" w:cs="Times New Roman"/>
          <w:sz w:val="24"/>
          <w:szCs w:val="24"/>
        </w:rPr>
        <w:t xml:space="preserve">a continuación. </w:t>
      </w:r>
    </w:p>
    <w:p w:rsidR="00E56C57" w:rsidRPr="00FE42E7" w:rsidRDefault="00E56C57" w:rsidP="009D0A1B">
      <w:pPr>
        <w:spacing w:after="0" w:line="360" w:lineRule="auto"/>
        <w:jc w:val="both"/>
        <w:rPr>
          <w:rFonts w:ascii="Times New Roman" w:hAnsi="Times New Roman" w:cs="Times New Roman"/>
          <w:sz w:val="24"/>
          <w:szCs w:val="24"/>
        </w:rPr>
      </w:pPr>
    </w:p>
    <w:p w:rsidR="00E56C57" w:rsidRPr="00FE42E7" w:rsidRDefault="00E56C57" w:rsidP="009D0A1B">
      <w:pPr>
        <w:spacing w:after="0" w:line="360" w:lineRule="auto"/>
        <w:jc w:val="both"/>
        <w:rPr>
          <w:rFonts w:ascii="Times New Roman" w:hAnsi="Times New Roman" w:cs="Times New Roman"/>
          <w:sz w:val="24"/>
          <w:szCs w:val="24"/>
        </w:rPr>
      </w:pPr>
    </w:p>
    <w:p w:rsidR="00E56C57" w:rsidRPr="00FE42E7" w:rsidRDefault="00E56C57" w:rsidP="009D0A1B">
      <w:pPr>
        <w:spacing w:after="0" w:line="360" w:lineRule="auto"/>
        <w:jc w:val="both"/>
        <w:rPr>
          <w:rFonts w:ascii="Times New Roman" w:hAnsi="Times New Roman" w:cs="Times New Roman"/>
          <w:sz w:val="24"/>
          <w:szCs w:val="24"/>
        </w:rPr>
      </w:pPr>
    </w:p>
    <w:p w:rsidR="00E56C57" w:rsidRPr="00FE42E7" w:rsidRDefault="00E56C57" w:rsidP="009D0A1B">
      <w:pPr>
        <w:spacing w:after="0" w:line="360" w:lineRule="auto"/>
        <w:jc w:val="both"/>
        <w:rPr>
          <w:rFonts w:ascii="Times New Roman" w:hAnsi="Times New Roman" w:cs="Times New Roman"/>
          <w:sz w:val="24"/>
          <w:szCs w:val="24"/>
        </w:rPr>
      </w:pPr>
    </w:p>
    <w:tbl>
      <w:tblPr>
        <w:tblStyle w:val="Tablaconcuadrcula"/>
        <w:tblpPr w:leftFromText="141" w:rightFromText="141" w:vertAnchor="text" w:horzAnchor="margin" w:tblpY="213"/>
        <w:tblW w:w="9747" w:type="dxa"/>
        <w:tblLook w:val="04A0"/>
      </w:tblPr>
      <w:tblGrid>
        <w:gridCol w:w="2644"/>
        <w:gridCol w:w="7103"/>
      </w:tblGrid>
      <w:tr w:rsidR="00E318F5" w:rsidRPr="00FE42E7" w:rsidTr="00E318F5">
        <w:trPr>
          <w:trHeight w:val="268"/>
        </w:trPr>
        <w:tc>
          <w:tcPr>
            <w:tcW w:w="2644" w:type="dxa"/>
          </w:tcPr>
          <w:p w:rsidR="00E318F5" w:rsidRPr="00FE42E7" w:rsidRDefault="00E318F5" w:rsidP="009D0A1B">
            <w:pPr>
              <w:spacing w:line="360" w:lineRule="auto"/>
              <w:jc w:val="both"/>
              <w:rPr>
                <w:rFonts w:ascii="Times New Roman" w:hAnsi="Times New Roman" w:cs="Times New Roman"/>
                <w:b/>
                <w:sz w:val="24"/>
                <w:szCs w:val="24"/>
              </w:rPr>
            </w:pPr>
            <w:r w:rsidRPr="00FE42E7">
              <w:rPr>
                <w:rFonts w:ascii="Times New Roman" w:hAnsi="Times New Roman" w:cs="Times New Roman"/>
                <w:b/>
                <w:sz w:val="24"/>
                <w:szCs w:val="24"/>
              </w:rPr>
              <w:lastRenderedPageBreak/>
              <w:t>Disciplinas/Asignaturas</w:t>
            </w:r>
          </w:p>
        </w:tc>
        <w:tc>
          <w:tcPr>
            <w:tcW w:w="7103" w:type="dxa"/>
          </w:tcPr>
          <w:p w:rsidR="00E318F5" w:rsidRPr="00FE42E7" w:rsidRDefault="00E318F5" w:rsidP="009D0A1B">
            <w:pPr>
              <w:spacing w:line="360" w:lineRule="auto"/>
              <w:jc w:val="both"/>
              <w:rPr>
                <w:rFonts w:ascii="Times New Roman" w:hAnsi="Times New Roman" w:cs="Times New Roman"/>
                <w:b/>
                <w:sz w:val="24"/>
                <w:szCs w:val="24"/>
              </w:rPr>
            </w:pPr>
            <w:r w:rsidRPr="00FE42E7">
              <w:rPr>
                <w:rFonts w:ascii="Times New Roman" w:hAnsi="Times New Roman" w:cs="Times New Roman"/>
                <w:b/>
                <w:sz w:val="24"/>
                <w:szCs w:val="24"/>
              </w:rPr>
              <w:t xml:space="preserve">Unidad Didáctica o  Eje transversal </w:t>
            </w:r>
          </w:p>
        </w:tc>
      </w:tr>
      <w:tr w:rsidR="00E318F5" w:rsidRPr="00FE42E7" w:rsidTr="00E318F5">
        <w:trPr>
          <w:trHeight w:val="886"/>
        </w:trPr>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General</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Unidad Didáctica “El agua, las disoluciones químicas”</w:t>
            </w:r>
          </w:p>
        </w:tc>
      </w:tr>
      <w:tr w:rsidR="00E318F5" w:rsidRPr="00FE42E7" w:rsidTr="00E318F5">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Laboratorio Químico</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“Valoración desde el desarrollo de cada Sistema de Práctica de la Importancia y uso eficiente del agua”</w:t>
            </w:r>
          </w:p>
        </w:tc>
      </w:tr>
      <w:tr w:rsidR="00E318F5" w:rsidRPr="00FE42E7" w:rsidTr="00E318F5">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Inorgánica</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Eje transversal de la asignatura “Las sustancias inorgánicas, relación entre su estructura- propiedad –aplicación- efectos medio ambientales”</w:t>
            </w:r>
          </w:p>
        </w:tc>
      </w:tr>
      <w:tr w:rsidR="00E318F5" w:rsidRPr="00FE42E7" w:rsidTr="00E318F5">
        <w:tc>
          <w:tcPr>
            <w:tcW w:w="2644" w:type="dxa"/>
          </w:tcPr>
          <w:p w:rsidR="00E318F5" w:rsidRPr="00FE42E7" w:rsidRDefault="00E318F5" w:rsidP="00EB102C">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Análisis Químico</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“Importancia del agua. Su uso eficiente. Indicadores para medir su grado de pureza. Potabilización. Agentes contaminantes del agua”</w:t>
            </w:r>
          </w:p>
        </w:tc>
      </w:tr>
      <w:tr w:rsidR="00E318F5" w:rsidRPr="00FE42E7" w:rsidTr="00E318F5">
        <w:tc>
          <w:tcPr>
            <w:tcW w:w="2644" w:type="dxa"/>
          </w:tcPr>
          <w:p w:rsidR="00E318F5" w:rsidRPr="00FE42E7" w:rsidRDefault="00E318F5" w:rsidP="00EB102C">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Física</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Eje transversal de la asignatura “Energía de cero emisiones”</w:t>
            </w:r>
          </w:p>
        </w:tc>
      </w:tr>
      <w:tr w:rsidR="00E318F5" w:rsidRPr="00FE42E7" w:rsidTr="00E318F5">
        <w:tc>
          <w:tcPr>
            <w:tcW w:w="2644" w:type="dxa"/>
          </w:tcPr>
          <w:p w:rsidR="00E318F5" w:rsidRPr="00FE42E7" w:rsidRDefault="00E318F5" w:rsidP="00EB102C">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Historia de la Química y su enseñanza</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“Uso y abuso de las sustancias químicas por la humanidad, su efecto en el cambio climático”</w:t>
            </w:r>
          </w:p>
        </w:tc>
      </w:tr>
      <w:tr w:rsidR="00E318F5" w:rsidRPr="00FE42E7" w:rsidTr="00E318F5">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Orgánica</w:t>
            </w:r>
          </w:p>
        </w:tc>
        <w:tc>
          <w:tcPr>
            <w:tcW w:w="7103" w:type="dxa"/>
          </w:tcPr>
          <w:p w:rsidR="00E318F5" w:rsidRPr="00FE42E7" w:rsidRDefault="00E318F5" w:rsidP="00D84230">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Unidad Didáctica “</w:t>
            </w:r>
            <w:r w:rsidR="00D84230" w:rsidRPr="00FE42E7">
              <w:rPr>
                <w:rFonts w:ascii="Times New Roman" w:hAnsi="Times New Roman" w:cs="Times New Roman"/>
                <w:sz w:val="24"/>
                <w:szCs w:val="24"/>
              </w:rPr>
              <w:t>I</w:t>
            </w:r>
            <w:r w:rsidRPr="00FE42E7">
              <w:rPr>
                <w:rFonts w:ascii="Times New Roman" w:hAnsi="Times New Roman" w:cs="Times New Roman"/>
                <w:sz w:val="24"/>
                <w:szCs w:val="24"/>
              </w:rPr>
              <w:t>mportancia de los combustibles y su uso racional para un desarrollo sostenible”</w:t>
            </w:r>
          </w:p>
        </w:tc>
      </w:tr>
      <w:tr w:rsidR="00E318F5" w:rsidRPr="00FE42E7" w:rsidTr="00E318F5">
        <w:tc>
          <w:tcPr>
            <w:tcW w:w="2644" w:type="dxa"/>
          </w:tcPr>
          <w:p w:rsidR="00E318F5" w:rsidRPr="00FE42E7" w:rsidRDefault="00E318F5" w:rsidP="00D84230">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para explicar la vida</w:t>
            </w:r>
          </w:p>
        </w:tc>
        <w:tc>
          <w:tcPr>
            <w:tcW w:w="7103" w:type="dxa"/>
          </w:tcPr>
          <w:p w:rsidR="00E318F5" w:rsidRPr="00FE42E7" w:rsidRDefault="00E318F5" w:rsidP="00D84230">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Unidad Didáctica “E</w:t>
            </w:r>
            <w:r w:rsidR="00D84230" w:rsidRPr="00FE42E7">
              <w:rPr>
                <w:rFonts w:ascii="Times New Roman" w:hAnsi="Times New Roman" w:cs="Times New Roman"/>
                <w:sz w:val="24"/>
                <w:szCs w:val="24"/>
              </w:rPr>
              <w:t>l</w:t>
            </w:r>
            <w:r w:rsidRPr="00FE42E7">
              <w:rPr>
                <w:rFonts w:ascii="Times New Roman" w:hAnsi="Times New Roman" w:cs="Times New Roman"/>
                <w:sz w:val="24"/>
                <w:szCs w:val="24"/>
              </w:rPr>
              <w:t xml:space="preserve"> agua como sustancia química, recurso natural y sustancia esencial para la vida”</w:t>
            </w:r>
          </w:p>
        </w:tc>
      </w:tr>
      <w:tr w:rsidR="00E318F5" w:rsidRPr="00FE42E7" w:rsidTr="00E318F5">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Química, Industria y Sociedad</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Unidad Didáctica “Importancia, uso y tratamiento adecuado del agua en los procesos tecnológicos”</w:t>
            </w:r>
          </w:p>
        </w:tc>
      </w:tr>
      <w:tr w:rsidR="00E318F5" w:rsidRPr="00FE42E7" w:rsidTr="00E318F5">
        <w:tc>
          <w:tcPr>
            <w:tcW w:w="2644"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Reacciones Químicas. Cambios Energéticos</w:t>
            </w:r>
          </w:p>
        </w:tc>
        <w:tc>
          <w:tcPr>
            <w:tcW w:w="7103" w:type="dxa"/>
          </w:tcPr>
          <w:p w:rsidR="00E318F5" w:rsidRPr="00FE42E7" w:rsidRDefault="00E318F5" w:rsidP="009D0A1B">
            <w:pPr>
              <w:spacing w:line="360" w:lineRule="auto"/>
              <w:jc w:val="both"/>
              <w:rPr>
                <w:rFonts w:ascii="Times New Roman" w:hAnsi="Times New Roman" w:cs="Times New Roman"/>
                <w:sz w:val="24"/>
                <w:szCs w:val="24"/>
              </w:rPr>
            </w:pPr>
            <w:r w:rsidRPr="00FE42E7">
              <w:rPr>
                <w:rFonts w:ascii="Times New Roman" w:hAnsi="Times New Roman" w:cs="Times New Roman"/>
                <w:sz w:val="24"/>
                <w:szCs w:val="24"/>
              </w:rPr>
              <w:t>Unidad didáctica “Energía. Transformaciones químico físicas en el medio ambiente”</w:t>
            </w:r>
          </w:p>
        </w:tc>
      </w:tr>
    </w:tbl>
    <w:p w:rsidR="004E0F1E" w:rsidRPr="00FE42E7" w:rsidRDefault="00841CAD" w:rsidP="009D0A1B">
      <w:pPr>
        <w:spacing w:after="0" w:line="360" w:lineRule="auto"/>
        <w:jc w:val="center"/>
        <w:rPr>
          <w:rFonts w:ascii="Times New Roman" w:hAnsi="Times New Roman" w:cs="Times New Roman"/>
          <w:i/>
          <w:sz w:val="24"/>
          <w:szCs w:val="24"/>
        </w:rPr>
      </w:pPr>
      <w:r w:rsidRPr="00FE42E7">
        <w:rPr>
          <w:rFonts w:ascii="Times New Roman" w:hAnsi="Times New Roman" w:cs="Times New Roman"/>
          <w:bCs/>
          <w:i/>
          <w:sz w:val="24"/>
          <w:szCs w:val="24"/>
        </w:rPr>
        <w:t>Fuente: Elaboración propia</w:t>
      </w:r>
      <w:r w:rsidR="00E318F5" w:rsidRPr="00FE42E7">
        <w:rPr>
          <w:rFonts w:ascii="Times New Roman" w:hAnsi="Times New Roman" w:cs="Times New Roman"/>
          <w:bCs/>
          <w:i/>
          <w:sz w:val="24"/>
          <w:szCs w:val="24"/>
        </w:rPr>
        <w:t xml:space="preserve"> (2021)</w:t>
      </w:r>
    </w:p>
    <w:p w:rsidR="007A0A35" w:rsidRPr="00FE42E7" w:rsidRDefault="007A0A35"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Para el proceso de ambientalización de la carrera  c</w:t>
      </w:r>
      <w:r w:rsidR="00294BAF" w:rsidRPr="00FE42E7">
        <w:rPr>
          <w:rFonts w:ascii="Times New Roman" w:hAnsi="Times New Roman" w:cs="Times New Roman"/>
          <w:sz w:val="24"/>
          <w:szCs w:val="24"/>
        </w:rPr>
        <w:t>on enfoque sostenible se escoge</w:t>
      </w:r>
      <w:r w:rsidRPr="00FE42E7">
        <w:rPr>
          <w:rFonts w:ascii="Times New Roman" w:hAnsi="Times New Roman" w:cs="Times New Roman"/>
          <w:sz w:val="24"/>
          <w:szCs w:val="24"/>
        </w:rPr>
        <w:t xml:space="preserve"> el modelo mixto sugerido por </w:t>
      </w:r>
      <w:r w:rsidRPr="00FE42E7">
        <w:rPr>
          <w:rFonts w:ascii="Times New Roman" w:hAnsi="Times New Roman" w:cs="Times New Roman"/>
          <w:bCs/>
          <w:iCs/>
          <w:sz w:val="24"/>
          <w:szCs w:val="24"/>
        </w:rPr>
        <w:t>Proenza</w:t>
      </w:r>
      <w:r w:rsidRPr="00FE42E7">
        <w:rPr>
          <w:rFonts w:ascii="Times New Roman" w:hAnsi="Times New Roman" w:cs="Times New Roman"/>
          <w:bCs/>
          <w:color w:val="000000"/>
          <w:sz w:val="24"/>
          <w:szCs w:val="24"/>
        </w:rPr>
        <w:t xml:space="preserve">(2001), </w:t>
      </w:r>
      <w:r w:rsidR="00B61364" w:rsidRPr="00FE42E7">
        <w:rPr>
          <w:rFonts w:ascii="Times New Roman" w:hAnsi="Times New Roman" w:cs="Times New Roman"/>
          <w:bCs/>
          <w:color w:val="000000"/>
          <w:sz w:val="24"/>
          <w:szCs w:val="24"/>
        </w:rPr>
        <w:t xml:space="preserve">quien </w:t>
      </w:r>
      <w:r w:rsidRPr="00FE42E7">
        <w:rPr>
          <w:rFonts w:ascii="Times New Roman" w:hAnsi="Times New Roman" w:cs="Times New Roman"/>
          <w:sz w:val="24"/>
          <w:szCs w:val="24"/>
        </w:rPr>
        <w:t>combina el tratamiento disciplinar con el interdisciplinar  pero con predominio del segundo, de la siguiente manera:</w:t>
      </w:r>
    </w:p>
    <w:p w:rsidR="00741B95" w:rsidRPr="00FE42E7" w:rsidRDefault="007A0A35"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Precisar los objetivos de educación ambien</w:t>
      </w:r>
      <w:r w:rsidR="00C4316E" w:rsidRPr="00FE42E7">
        <w:rPr>
          <w:rFonts w:ascii="Times New Roman" w:hAnsi="Times New Roman" w:cs="Times New Roman"/>
          <w:sz w:val="24"/>
          <w:szCs w:val="24"/>
        </w:rPr>
        <w:t>tal para cada año en la carrera.</w:t>
      </w:r>
    </w:p>
    <w:p w:rsidR="007A0A35" w:rsidRPr="00FE42E7" w:rsidRDefault="00741B95" w:rsidP="009D0A1B">
      <w:pPr>
        <w:spacing w:after="0" w:line="360" w:lineRule="auto"/>
        <w:ind w:left="284"/>
        <w:jc w:val="both"/>
        <w:rPr>
          <w:rFonts w:ascii="Times New Roman" w:hAnsi="Times New Roman" w:cs="Times New Roman"/>
          <w:sz w:val="24"/>
          <w:szCs w:val="24"/>
        </w:rPr>
      </w:pPr>
      <w:r w:rsidRPr="00FE42E7">
        <w:rPr>
          <w:rFonts w:ascii="Times New Roman" w:hAnsi="Times New Roman" w:cs="Times New Roman"/>
          <w:sz w:val="24"/>
          <w:szCs w:val="24"/>
        </w:rPr>
        <w:t xml:space="preserve">-  </w:t>
      </w:r>
      <w:r w:rsidR="007A0A35" w:rsidRPr="00FE42E7">
        <w:rPr>
          <w:rFonts w:ascii="Times New Roman" w:hAnsi="Times New Roman" w:cs="Times New Roman"/>
          <w:sz w:val="24"/>
          <w:szCs w:val="24"/>
        </w:rPr>
        <w:t xml:space="preserve">Incorporar la educación ambiental a los componentes académico, laboral e investigativo y al contenido de las actividades extensionistas. </w:t>
      </w:r>
    </w:p>
    <w:p w:rsidR="007A0A35" w:rsidRPr="00FE42E7" w:rsidRDefault="007A0A35"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 Crear  grupo científico estudiantil  de educación ambiental en el ámbito de la relación universidad- comunidad. </w:t>
      </w:r>
    </w:p>
    <w:p w:rsidR="007A0A35" w:rsidRPr="00FE42E7" w:rsidRDefault="007A0A35"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lastRenderedPageBreak/>
        <w:t>Para ello</w:t>
      </w:r>
      <w:r w:rsidR="00C617E2" w:rsidRPr="00FE42E7">
        <w:rPr>
          <w:rFonts w:ascii="Times New Roman" w:hAnsi="Times New Roman" w:cs="Times New Roman"/>
          <w:sz w:val="24"/>
          <w:szCs w:val="24"/>
        </w:rPr>
        <w:t xml:space="preserve">, </w:t>
      </w:r>
      <w:r w:rsidRPr="00FE42E7">
        <w:rPr>
          <w:rFonts w:ascii="Times New Roman" w:hAnsi="Times New Roman" w:cs="Times New Roman"/>
          <w:sz w:val="24"/>
          <w:szCs w:val="24"/>
        </w:rPr>
        <w:t xml:space="preserve">en el currículo se debe determinar </w:t>
      </w:r>
      <w:r w:rsidR="00C4316E" w:rsidRPr="00FE42E7">
        <w:rPr>
          <w:rFonts w:ascii="Times New Roman" w:hAnsi="Times New Roman" w:cs="Times New Roman"/>
          <w:sz w:val="24"/>
          <w:szCs w:val="24"/>
        </w:rPr>
        <w:t>l</w:t>
      </w:r>
      <w:r w:rsidRPr="00FE42E7">
        <w:rPr>
          <w:rFonts w:ascii="Times New Roman" w:hAnsi="Times New Roman" w:cs="Times New Roman"/>
          <w:sz w:val="24"/>
          <w:szCs w:val="24"/>
        </w:rPr>
        <w:t>os objetivos de la educación ambiental</w:t>
      </w:r>
      <w:r w:rsidR="00C4316E" w:rsidRPr="00FE42E7">
        <w:rPr>
          <w:rFonts w:ascii="Times New Roman" w:hAnsi="Times New Roman" w:cs="Times New Roman"/>
          <w:sz w:val="24"/>
          <w:szCs w:val="24"/>
        </w:rPr>
        <w:t>,</w:t>
      </w:r>
      <w:r w:rsidRPr="00FE42E7">
        <w:rPr>
          <w:rFonts w:ascii="Times New Roman" w:hAnsi="Times New Roman" w:cs="Times New Roman"/>
          <w:sz w:val="24"/>
          <w:szCs w:val="24"/>
        </w:rPr>
        <w:t xml:space="preserve"> teniendo en cue</w:t>
      </w:r>
      <w:r w:rsidR="00C4316E" w:rsidRPr="00FE42E7">
        <w:rPr>
          <w:rFonts w:ascii="Times New Roman" w:hAnsi="Times New Roman" w:cs="Times New Roman"/>
          <w:sz w:val="24"/>
          <w:szCs w:val="24"/>
        </w:rPr>
        <w:t>nta al modelo del profesional; l</w:t>
      </w:r>
      <w:r w:rsidRPr="00FE42E7">
        <w:rPr>
          <w:rFonts w:ascii="Times New Roman" w:hAnsi="Times New Roman" w:cs="Times New Roman"/>
          <w:sz w:val="24"/>
          <w:szCs w:val="24"/>
        </w:rPr>
        <w:t>os conteni</w:t>
      </w:r>
      <w:r w:rsidR="00C4316E" w:rsidRPr="00FE42E7">
        <w:rPr>
          <w:rFonts w:ascii="Times New Roman" w:hAnsi="Times New Roman" w:cs="Times New Roman"/>
          <w:sz w:val="24"/>
          <w:szCs w:val="24"/>
        </w:rPr>
        <w:t>dos ambientales a desarrollar; los métodos a emplear; l</w:t>
      </w:r>
      <w:r w:rsidRPr="00FE42E7">
        <w:rPr>
          <w:rFonts w:ascii="Times New Roman" w:hAnsi="Times New Roman" w:cs="Times New Roman"/>
          <w:sz w:val="24"/>
          <w:szCs w:val="24"/>
        </w:rPr>
        <w:t>as formas de organiz</w:t>
      </w:r>
      <w:r w:rsidR="00C4316E" w:rsidRPr="00FE42E7">
        <w:rPr>
          <w:rFonts w:ascii="Times New Roman" w:hAnsi="Times New Roman" w:cs="Times New Roman"/>
          <w:sz w:val="24"/>
          <w:szCs w:val="24"/>
        </w:rPr>
        <w:t>ación para la implementación; y el</w:t>
      </w:r>
      <w:r w:rsidRPr="00FE42E7">
        <w:rPr>
          <w:rFonts w:ascii="Times New Roman" w:hAnsi="Times New Roman" w:cs="Times New Roman"/>
          <w:sz w:val="24"/>
          <w:szCs w:val="24"/>
        </w:rPr>
        <w:t xml:space="preserve"> sistema de evaluación que se vaya a aplicar. </w:t>
      </w:r>
    </w:p>
    <w:p w:rsidR="00F0206E" w:rsidRPr="00FE42E7" w:rsidRDefault="00B61364" w:rsidP="009D0A1B">
      <w:pPr>
        <w:spacing w:after="0" w:line="360" w:lineRule="auto"/>
        <w:jc w:val="both"/>
        <w:rPr>
          <w:rFonts w:ascii="Times New Roman" w:hAnsi="Times New Roman" w:cs="Times New Roman"/>
          <w:color w:val="FF0000"/>
          <w:sz w:val="24"/>
          <w:szCs w:val="24"/>
        </w:rPr>
      </w:pPr>
      <w:r w:rsidRPr="00FE42E7">
        <w:rPr>
          <w:rFonts w:ascii="Times New Roman" w:hAnsi="Times New Roman" w:cs="Times New Roman"/>
          <w:sz w:val="24"/>
          <w:szCs w:val="24"/>
        </w:rPr>
        <w:t>Asimismo, se incorpora</w:t>
      </w:r>
      <w:r w:rsidR="00F0206E" w:rsidRPr="00FE42E7">
        <w:rPr>
          <w:rFonts w:ascii="Times New Roman" w:hAnsi="Times New Roman" w:cs="Times New Roman"/>
          <w:sz w:val="24"/>
          <w:szCs w:val="24"/>
        </w:rPr>
        <w:t xml:space="preserve"> la educación ambiental </w:t>
      </w:r>
      <w:r w:rsidRPr="00FE42E7">
        <w:rPr>
          <w:rFonts w:ascii="Times New Roman" w:hAnsi="Times New Roman" w:cs="Times New Roman"/>
          <w:sz w:val="24"/>
          <w:szCs w:val="24"/>
        </w:rPr>
        <w:t xml:space="preserve">con enfoque </w:t>
      </w:r>
      <w:r w:rsidR="00F0206E" w:rsidRPr="00FE42E7">
        <w:rPr>
          <w:rFonts w:ascii="Times New Roman" w:hAnsi="Times New Roman" w:cs="Times New Roman"/>
          <w:sz w:val="24"/>
          <w:szCs w:val="24"/>
        </w:rPr>
        <w:t>sostenible como línea de trabajo metodológico en los diferentes subsistemas</w:t>
      </w:r>
      <w:r w:rsidR="00C4316E" w:rsidRPr="00FE42E7">
        <w:rPr>
          <w:rFonts w:ascii="Times New Roman" w:hAnsi="Times New Roman" w:cs="Times New Roman"/>
          <w:sz w:val="24"/>
          <w:szCs w:val="24"/>
        </w:rPr>
        <w:t xml:space="preserve"> (carrera, disciplinas, años)</w:t>
      </w:r>
      <w:r w:rsidR="00F0206E" w:rsidRPr="00FE42E7">
        <w:rPr>
          <w:rFonts w:ascii="Times New Roman" w:hAnsi="Times New Roman" w:cs="Times New Roman"/>
          <w:sz w:val="24"/>
          <w:szCs w:val="24"/>
        </w:rPr>
        <w:t xml:space="preserve"> con vistas a ofrecer la preparación teórica y metodológica necesaria</w:t>
      </w:r>
      <w:r w:rsidR="00C4316E" w:rsidRPr="00FE42E7">
        <w:rPr>
          <w:rFonts w:ascii="Times New Roman" w:hAnsi="Times New Roman" w:cs="Times New Roman"/>
          <w:sz w:val="24"/>
          <w:szCs w:val="24"/>
        </w:rPr>
        <w:t>,</w:t>
      </w:r>
      <w:r w:rsidR="0024700C" w:rsidRPr="00FE42E7">
        <w:rPr>
          <w:rFonts w:ascii="Times New Roman" w:hAnsi="Times New Roman" w:cs="Times New Roman"/>
          <w:sz w:val="24"/>
          <w:szCs w:val="24"/>
        </w:rPr>
        <w:t>y realizar el reporte de evaluación donde se pueda</w:t>
      </w:r>
      <w:r w:rsidR="0023408A" w:rsidRPr="00FE42E7">
        <w:rPr>
          <w:rFonts w:ascii="Times New Roman" w:hAnsi="Times New Roman" w:cs="Times New Roman"/>
          <w:sz w:val="24"/>
          <w:szCs w:val="24"/>
        </w:rPr>
        <w:t xml:space="preserve"> constatar logros en la formación ambiental de los estudiantes, así como aspectos que requieren ser observados con atención para su mejora. </w:t>
      </w:r>
      <w:r w:rsidR="00BB6CE5" w:rsidRPr="00FE42E7">
        <w:rPr>
          <w:rFonts w:ascii="Times New Roman" w:hAnsi="Times New Roman" w:cs="Times New Roman"/>
          <w:sz w:val="24"/>
          <w:szCs w:val="24"/>
        </w:rPr>
        <w:t>Desde el proceso evaluado</w:t>
      </w:r>
      <w:r w:rsidR="00C617E2" w:rsidRPr="00FE42E7">
        <w:rPr>
          <w:rFonts w:ascii="Times New Roman" w:hAnsi="Times New Roman" w:cs="Times New Roman"/>
          <w:sz w:val="24"/>
          <w:szCs w:val="24"/>
        </w:rPr>
        <w:t xml:space="preserve">, </w:t>
      </w:r>
      <w:r w:rsidR="00BB6CE5" w:rsidRPr="00FE42E7">
        <w:rPr>
          <w:rFonts w:ascii="Times New Roman" w:hAnsi="Times New Roman" w:cs="Times New Roman"/>
          <w:sz w:val="24"/>
          <w:szCs w:val="24"/>
        </w:rPr>
        <w:t>se profundiza en los temas ambientales diagnosticados co</w:t>
      </w:r>
      <w:r w:rsidR="00C617E2" w:rsidRPr="00FE42E7">
        <w:rPr>
          <w:rFonts w:ascii="Times New Roman" w:hAnsi="Times New Roman" w:cs="Times New Roman"/>
          <w:sz w:val="24"/>
          <w:szCs w:val="24"/>
        </w:rPr>
        <w:t xml:space="preserve">mo </w:t>
      </w:r>
      <w:r w:rsidR="00BB6CE5" w:rsidRPr="00FE42E7">
        <w:rPr>
          <w:rFonts w:ascii="Times New Roman" w:hAnsi="Times New Roman" w:cs="Times New Roman"/>
          <w:sz w:val="24"/>
          <w:szCs w:val="24"/>
        </w:rPr>
        <w:t>insuficiencias.</w:t>
      </w:r>
    </w:p>
    <w:p w:rsidR="002924F1" w:rsidRPr="00FE42E7" w:rsidRDefault="00AB2EE2" w:rsidP="00C617E2">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Como </w:t>
      </w:r>
      <w:r w:rsidR="00E56C57" w:rsidRPr="00FE42E7">
        <w:rPr>
          <w:rFonts w:ascii="Times New Roman" w:eastAsia="Batang" w:hAnsi="Times New Roman" w:cs="Times New Roman"/>
          <w:sz w:val="24"/>
          <w:szCs w:val="24"/>
          <w:lang w:eastAsia="ko-KR"/>
        </w:rPr>
        <w:t>señala</w:t>
      </w:r>
      <w:r w:rsidRPr="00FE42E7">
        <w:rPr>
          <w:rFonts w:ascii="Times New Roman" w:eastAsia="Batang" w:hAnsi="Times New Roman" w:cs="Times New Roman"/>
          <w:sz w:val="24"/>
          <w:szCs w:val="24"/>
          <w:lang w:eastAsia="ko-KR"/>
        </w:rPr>
        <w:t>Latorre</w:t>
      </w:r>
      <w:r w:rsidR="00FA4CB5" w:rsidRPr="00FE42E7">
        <w:rPr>
          <w:rFonts w:ascii="Times New Roman" w:eastAsia="Batang" w:hAnsi="Times New Roman" w:cs="Times New Roman"/>
          <w:sz w:val="24"/>
          <w:szCs w:val="24"/>
          <w:lang w:eastAsia="ko-KR"/>
        </w:rPr>
        <w:t>(2007</w:t>
      </w:r>
      <w:r w:rsidR="002924F1" w:rsidRPr="00FE42E7">
        <w:rPr>
          <w:rFonts w:ascii="Times New Roman" w:eastAsia="Batang" w:hAnsi="Times New Roman" w:cs="Times New Roman"/>
          <w:sz w:val="24"/>
          <w:szCs w:val="24"/>
          <w:lang w:eastAsia="ko-KR"/>
        </w:rPr>
        <w:t>)</w:t>
      </w:r>
      <w:r w:rsidR="00C617E2" w:rsidRPr="00FE42E7">
        <w:rPr>
          <w:rFonts w:ascii="Times New Roman" w:eastAsia="Batang" w:hAnsi="Times New Roman" w:cs="Times New Roman"/>
          <w:sz w:val="24"/>
          <w:szCs w:val="24"/>
          <w:lang w:eastAsia="ko-KR"/>
        </w:rPr>
        <w:t xml:space="preserve">, </w:t>
      </w:r>
      <w:r w:rsidRPr="00FE42E7">
        <w:rPr>
          <w:rFonts w:ascii="Times New Roman" w:eastAsia="Batang" w:hAnsi="Times New Roman" w:cs="Times New Roman"/>
          <w:sz w:val="24"/>
          <w:szCs w:val="24"/>
          <w:lang w:eastAsia="ko-KR"/>
        </w:rPr>
        <w:t>las metas de la investigación-acción</w:t>
      </w:r>
      <w:r w:rsidR="002924F1" w:rsidRPr="00FE42E7">
        <w:rPr>
          <w:rFonts w:ascii="Times New Roman" w:eastAsia="Batang" w:hAnsi="Times New Roman" w:cs="Times New Roman"/>
          <w:sz w:val="24"/>
          <w:szCs w:val="24"/>
          <w:lang w:eastAsia="ko-KR"/>
        </w:rPr>
        <w:t xml:space="preserve"> participativa</w:t>
      </w:r>
      <w:r w:rsidRPr="00FE42E7">
        <w:rPr>
          <w:rFonts w:ascii="Times New Roman" w:eastAsia="Batang" w:hAnsi="Times New Roman" w:cs="Times New Roman"/>
          <w:sz w:val="24"/>
          <w:szCs w:val="24"/>
          <w:lang w:eastAsia="ko-KR"/>
        </w:rPr>
        <w:t xml:space="preserve"> son</w:t>
      </w:r>
      <w:r w:rsidR="002924F1" w:rsidRPr="00FE42E7">
        <w:rPr>
          <w:rFonts w:ascii="Times New Roman" w:eastAsia="Batang" w:hAnsi="Times New Roman" w:cs="Times New Roman"/>
          <w:sz w:val="24"/>
          <w:szCs w:val="24"/>
          <w:lang w:eastAsia="ko-KR"/>
        </w:rPr>
        <w:t>“</w:t>
      </w:r>
      <w:r w:rsidRPr="00FE42E7">
        <w:rPr>
          <w:rFonts w:ascii="Times New Roman" w:eastAsia="Batang" w:hAnsi="Times New Roman" w:cs="Times New Roman"/>
          <w:sz w:val="24"/>
          <w:szCs w:val="24"/>
          <w:lang w:eastAsia="ko-KR"/>
        </w:rPr>
        <w:t>mejorar y/o transformar la práctica social y/o educativa, a la vez que procurar una mejor comprensión de dicha práctica, articular de manera permanente la investigación, la acción y la formación; acercarse a la realidad vinculando el cambio y el conocimiento, además de hacer protagonistas de la investigación al profesorado</w:t>
      </w:r>
      <w:r w:rsidR="002924F1" w:rsidRPr="00FE42E7">
        <w:rPr>
          <w:rFonts w:ascii="Times New Roman" w:eastAsia="Batang" w:hAnsi="Times New Roman" w:cs="Times New Roman"/>
          <w:sz w:val="24"/>
          <w:szCs w:val="24"/>
          <w:lang w:eastAsia="ko-KR"/>
        </w:rPr>
        <w:t>”</w:t>
      </w:r>
      <w:r w:rsidR="00C617E2" w:rsidRPr="00FE42E7">
        <w:rPr>
          <w:rFonts w:ascii="Times New Roman" w:eastAsia="Batang" w:hAnsi="Times New Roman" w:cs="Times New Roman"/>
          <w:sz w:val="24"/>
          <w:szCs w:val="24"/>
          <w:lang w:eastAsia="ko-KR"/>
        </w:rPr>
        <w:t xml:space="preserve">. </w:t>
      </w:r>
    </w:p>
    <w:p w:rsidR="00AB2EE2" w:rsidRPr="00FE42E7" w:rsidRDefault="00AB2EE2" w:rsidP="009D0A1B">
      <w:pPr>
        <w:spacing w:after="0" w:line="360" w:lineRule="auto"/>
        <w:jc w:val="both"/>
        <w:rPr>
          <w:rFonts w:ascii="Times New Roman" w:hAnsi="Times New Roman" w:cs="Times New Roman"/>
          <w:sz w:val="24"/>
          <w:szCs w:val="24"/>
          <w:u w:val="single"/>
        </w:rPr>
      </w:pPr>
      <w:r w:rsidRPr="00FE42E7">
        <w:rPr>
          <w:rFonts w:ascii="Times New Roman" w:eastAsia="Batang" w:hAnsi="Times New Roman" w:cs="Times New Roman"/>
          <w:sz w:val="24"/>
          <w:szCs w:val="24"/>
          <w:lang w:eastAsia="ko-KR"/>
        </w:rPr>
        <w:t>E</w:t>
      </w:r>
      <w:r w:rsidRPr="00FE42E7">
        <w:rPr>
          <w:rFonts w:ascii="Times New Roman" w:hAnsi="Times New Roman" w:cs="Times New Roman"/>
          <w:sz w:val="24"/>
          <w:szCs w:val="24"/>
        </w:rPr>
        <w:t xml:space="preserve">n este </w:t>
      </w:r>
      <w:r w:rsidR="00C4316E" w:rsidRPr="00FE42E7">
        <w:rPr>
          <w:rFonts w:ascii="Times New Roman" w:hAnsi="Times New Roman" w:cs="Times New Roman"/>
          <w:sz w:val="24"/>
          <w:szCs w:val="24"/>
        </w:rPr>
        <w:t xml:space="preserve">sentido, </w:t>
      </w:r>
      <w:r w:rsidR="001C2838" w:rsidRPr="00FE42E7">
        <w:rPr>
          <w:rFonts w:ascii="Times New Roman" w:hAnsi="Times New Roman" w:cs="Times New Roman"/>
          <w:sz w:val="24"/>
          <w:szCs w:val="24"/>
        </w:rPr>
        <w:t xml:space="preserve">tienen lugar </w:t>
      </w:r>
      <w:r w:rsidRPr="00FE42E7">
        <w:rPr>
          <w:rFonts w:ascii="Times New Roman" w:hAnsi="Times New Roman" w:cs="Times New Roman"/>
          <w:sz w:val="24"/>
          <w:szCs w:val="24"/>
        </w:rPr>
        <w:t xml:space="preserve">accionesimplementadas desde la </w:t>
      </w:r>
      <w:r w:rsidR="00FE304B" w:rsidRPr="00FE42E7">
        <w:rPr>
          <w:rFonts w:ascii="Times New Roman" w:hAnsi="Times New Roman" w:cs="Times New Roman"/>
          <w:sz w:val="24"/>
          <w:szCs w:val="24"/>
        </w:rPr>
        <w:t>D</w:t>
      </w:r>
      <w:r w:rsidR="00C4316E" w:rsidRPr="00FE42E7">
        <w:rPr>
          <w:rFonts w:ascii="Times New Roman" w:hAnsi="Times New Roman" w:cs="Times New Roman"/>
          <w:sz w:val="24"/>
          <w:szCs w:val="24"/>
        </w:rPr>
        <w:t>isciplina Principal Integradora</w:t>
      </w:r>
      <w:r w:rsidR="006F4DE8" w:rsidRPr="00FE42E7">
        <w:rPr>
          <w:rFonts w:ascii="Times New Roman" w:hAnsi="Times New Roman" w:cs="Times New Roman"/>
          <w:sz w:val="24"/>
          <w:szCs w:val="24"/>
        </w:rPr>
        <w:t xml:space="preserve">, </w:t>
      </w:r>
      <w:r w:rsidR="00FE304B" w:rsidRPr="00FE42E7">
        <w:rPr>
          <w:rFonts w:ascii="Times New Roman" w:hAnsi="Times New Roman" w:cs="Times New Roman"/>
          <w:sz w:val="24"/>
          <w:szCs w:val="24"/>
        </w:rPr>
        <w:t xml:space="preserve"> el Proyecto E</w:t>
      </w:r>
      <w:r w:rsidRPr="00FE42E7">
        <w:rPr>
          <w:rFonts w:ascii="Times New Roman" w:hAnsi="Times New Roman" w:cs="Times New Roman"/>
          <w:sz w:val="24"/>
          <w:szCs w:val="24"/>
        </w:rPr>
        <w:t>ducativo del año académico</w:t>
      </w:r>
      <w:r w:rsidR="006F4DE8" w:rsidRPr="00FE42E7">
        <w:rPr>
          <w:rFonts w:ascii="Times New Roman" w:hAnsi="Times New Roman" w:cs="Times New Roman"/>
          <w:sz w:val="24"/>
          <w:szCs w:val="24"/>
        </w:rPr>
        <w:t xml:space="preserve">, </w:t>
      </w:r>
      <w:r w:rsidRPr="00FE42E7">
        <w:rPr>
          <w:rFonts w:ascii="Times New Roman" w:hAnsi="Times New Roman" w:cs="Times New Roman"/>
          <w:sz w:val="24"/>
          <w:szCs w:val="24"/>
        </w:rPr>
        <w:t>y el trabajo científico estudiantil con la inserción activa y consciente de los estudiantes en la concepción, ejecución y control de las actividades realizadas</w:t>
      </w:r>
      <w:r w:rsidR="006F4DE8" w:rsidRPr="00FE42E7">
        <w:rPr>
          <w:rFonts w:ascii="Times New Roman" w:hAnsi="Times New Roman" w:cs="Times New Roman"/>
          <w:sz w:val="24"/>
          <w:szCs w:val="24"/>
        </w:rPr>
        <w:t xml:space="preserve">. Ello </w:t>
      </w:r>
      <w:r w:rsidRPr="00FE42E7">
        <w:rPr>
          <w:rFonts w:ascii="Times New Roman" w:hAnsi="Times New Roman" w:cs="Times New Roman"/>
          <w:sz w:val="24"/>
          <w:szCs w:val="24"/>
        </w:rPr>
        <w:t>favorece el aprendizaje vivencial y desarrolla los recursos personales.</w:t>
      </w:r>
    </w:p>
    <w:p w:rsidR="00AB2EE2" w:rsidRPr="00FE42E7" w:rsidRDefault="00AB2EE2"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Asimismo, los estudiantesse convierten en investigadores activos</w:t>
      </w:r>
      <w:r w:rsidR="006F4DE8" w:rsidRPr="00FE42E7">
        <w:rPr>
          <w:rFonts w:ascii="Times New Roman" w:eastAsia="Batang" w:hAnsi="Times New Roman" w:cs="Times New Roman"/>
          <w:sz w:val="24"/>
          <w:szCs w:val="24"/>
          <w:lang w:eastAsia="ko-KR"/>
        </w:rPr>
        <w:t xml:space="preserve"> mediante su incorporación a  </w:t>
      </w:r>
      <w:r w:rsidRPr="00FE42E7">
        <w:rPr>
          <w:rFonts w:ascii="Times New Roman" w:hAnsi="Times New Roman" w:cs="Times New Roman"/>
          <w:sz w:val="24"/>
          <w:szCs w:val="24"/>
        </w:rPr>
        <w:t xml:space="preserve"> losgrupos de traba</w:t>
      </w:r>
      <w:r w:rsidR="00C4316E" w:rsidRPr="00FE42E7">
        <w:rPr>
          <w:rFonts w:ascii="Times New Roman" w:hAnsi="Times New Roman" w:cs="Times New Roman"/>
          <w:sz w:val="24"/>
          <w:szCs w:val="24"/>
        </w:rPr>
        <w:t>jo científico estudiantil</w:t>
      </w:r>
      <w:r w:rsidR="006F4DE8" w:rsidRPr="00FE42E7">
        <w:rPr>
          <w:rFonts w:ascii="Times New Roman" w:hAnsi="Times New Roman" w:cs="Times New Roman"/>
          <w:sz w:val="24"/>
          <w:szCs w:val="24"/>
        </w:rPr>
        <w:t>"</w:t>
      </w:r>
      <w:r w:rsidR="00FE304B" w:rsidRPr="00FE42E7">
        <w:rPr>
          <w:rFonts w:ascii="Times New Roman" w:hAnsi="Times New Roman" w:cs="Times New Roman"/>
          <w:sz w:val="24"/>
          <w:szCs w:val="24"/>
        </w:rPr>
        <w:t>LaTarea Vida por la Vida</w:t>
      </w:r>
      <w:r w:rsidR="006F4DE8" w:rsidRPr="00FE42E7">
        <w:rPr>
          <w:rFonts w:ascii="Times New Roman" w:hAnsi="Times New Roman" w:cs="Times New Roman"/>
          <w:sz w:val="24"/>
          <w:szCs w:val="24"/>
        </w:rPr>
        <w:t xml:space="preserve">" </w:t>
      </w:r>
      <w:r w:rsidRPr="00FE42E7">
        <w:rPr>
          <w:rFonts w:ascii="Times New Roman" w:hAnsi="Times New Roman" w:cs="Times New Roman"/>
          <w:sz w:val="24"/>
          <w:szCs w:val="24"/>
        </w:rPr>
        <w:t>y</w:t>
      </w:r>
      <w:r w:rsidR="006F4DE8" w:rsidRPr="00FE42E7">
        <w:rPr>
          <w:rFonts w:ascii="Times New Roman" w:hAnsi="Times New Roman" w:cs="Times New Roman"/>
          <w:sz w:val="24"/>
          <w:szCs w:val="24"/>
        </w:rPr>
        <w:t xml:space="preserve"> e</w:t>
      </w:r>
      <w:r w:rsidRPr="00FE42E7">
        <w:rPr>
          <w:rFonts w:ascii="Times New Roman" w:hAnsi="Times New Roman" w:cs="Times New Roman"/>
          <w:sz w:val="24"/>
          <w:szCs w:val="24"/>
        </w:rPr>
        <w:t xml:space="preserve">l proyecto </w:t>
      </w:r>
      <w:r w:rsidR="006F4DE8" w:rsidRPr="00FE42E7">
        <w:rPr>
          <w:rFonts w:ascii="Times New Roman" w:hAnsi="Times New Roman" w:cs="Times New Roman"/>
          <w:sz w:val="24"/>
          <w:szCs w:val="24"/>
        </w:rPr>
        <w:t>"</w:t>
      </w:r>
      <w:r w:rsidRPr="00FE42E7">
        <w:rPr>
          <w:rFonts w:ascii="Times New Roman" w:hAnsi="Times New Roman" w:cs="Times New Roman"/>
          <w:sz w:val="24"/>
          <w:szCs w:val="24"/>
        </w:rPr>
        <w:t>Guanahacabibes</w:t>
      </w:r>
      <w:r w:rsidR="006F4DE8" w:rsidRPr="00FE42E7">
        <w:rPr>
          <w:rFonts w:ascii="Times New Roman" w:hAnsi="Times New Roman" w:cs="Times New Roman"/>
          <w:sz w:val="24"/>
          <w:szCs w:val="24"/>
        </w:rPr>
        <w:t xml:space="preserve">, </w:t>
      </w:r>
      <w:r w:rsidRPr="00FE42E7">
        <w:rPr>
          <w:rFonts w:ascii="Times New Roman" w:hAnsi="Times New Roman" w:cs="Times New Roman"/>
          <w:sz w:val="24"/>
          <w:szCs w:val="24"/>
        </w:rPr>
        <w:t>Monitoreo de las Tortugas</w:t>
      </w:r>
      <w:r w:rsidR="006F4DE8" w:rsidRPr="00FE42E7">
        <w:rPr>
          <w:rFonts w:ascii="Times New Roman" w:hAnsi="Times New Roman" w:cs="Times New Roman"/>
          <w:sz w:val="24"/>
          <w:szCs w:val="24"/>
        </w:rPr>
        <w:t xml:space="preserve">". Igualmente, </w:t>
      </w:r>
      <w:r w:rsidR="00C4316E" w:rsidRPr="00FE42E7">
        <w:rPr>
          <w:rFonts w:ascii="Times New Roman" w:hAnsi="Times New Roman" w:cs="Times New Roman"/>
        </w:rPr>
        <w:t>p</w:t>
      </w:r>
      <w:r w:rsidRPr="00FE42E7">
        <w:rPr>
          <w:rFonts w:ascii="Times New Roman" w:eastAsia="Batang" w:hAnsi="Times New Roman" w:cs="Times New Roman"/>
          <w:sz w:val="24"/>
          <w:szCs w:val="24"/>
          <w:lang w:eastAsia="ko-KR"/>
        </w:rPr>
        <w:t>articipanen la identificación de las necesidades o los poten</w:t>
      </w:r>
      <w:r w:rsidR="00C4316E" w:rsidRPr="00FE42E7">
        <w:rPr>
          <w:rFonts w:ascii="Times New Roman" w:eastAsia="Batang" w:hAnsi="Times New Roman" w:cs="Times New Roman"/>
          <w:sz w:val="24"/>
          <w:szCs w:val="24"/>
          <w:lang w:eastAsia="ko-KR"/>
        </w:rPr>
        <w:t>ciales problemas por investigar</w:t>
      </w:r>
      <w:r w:rsidR="006F4DE8" w:rsidRPr="00FE42E7">
        <w:rPr>
          <w:rFonts w:ascii="Times New Roman" w:eastAsia="Batang" w:hAnsi="Times New Roman" w:cs="Times New Roman"/>
          <w:sz w:val="24"/>
          <w:szCs w:val="24"/>
          <w:lang w:eastAsia="ko-KR"/>
        </w:rPr>
        <w:t xml:space="preserve">, </w:t>
      </w:r>
      <w:r w:rsidRPr="00FE42E7">
        <w:rPr>
          <w:rFonts w:ascii="Times New Roman" w:eastAsia="Batang" w:hAnsi="Times New Roman" w:cs="Times New Roman"/>
          <w:sz w:val="24"/>
          <w:szCs w:val="24"/>
          <w:lang w:eastAsia="ko-KR"/>
        </w:rPr>
        <w:t>en la recolección de informa</w:t>
      </w:r>
      <w:r w:rsidR="00C4316E" w:rsidRPr="00FE42E7">
        <w:rPr>
          <w:rFonts w:ascii="Times New Roman" w:eastAsia="Batang" w:hAnsi="Times New Roman" w:cs="Times New Roman"/>
          <w:sz w:val="24"/>
          <w:szCs w:val="24"/>
          <w:lang w:eastAsia="ko-KR"/>
        </w:rPr>
        <w:t>ción</w:t>
      </w:r>
      <w:r w:rsidR="006F4DE8" w:rsidRPr="00FE42E7">
        <w:rPr>
          <w:rFonts w:ascii="Times New Roman" w:eastAsia="Batang" w:hAnsi="Times New Roman" w:cs="Times New Roman"/>
          <w:sz w:val="24"/>
          <w:szCs w:val="24"/>
          <w:lang w:eastAsia="ko-KR"/>
        </w:rPr>
        <w:t xml:space="preserve">, </w:t>
      </w:r>
      <w:r w:rsidR="00D40751" w:rsidRPr="00FE42E7">
        <w:rPr>
          <w:rFonts w:ascii="Times New Roman" w:eastAsia="Batang" w:hAnsi="Times New Roman" w:cs="Times New Roman"/>
          <w:sz w:val="24"/>
          <w:szCs w:val="24"/>
          <w:lang w:eastAsia="ko-KR"/>
        </w:rPr>
        <w:t>en la toma de decisiones</w:t>
      </w:r>
      <w:r w:rsidR="006F4DE8" w:rsidRPr="00FE42E7">
        <w:rPr>
          <w:rFonts w:ascii="Times New Roman" w:eastAsia="Batang" w:hAnsi="Times New Roman" w:cs="Times New Roman"/>
          <w:sz w:val="24"/>
          <w:szCs w:val="24"/>
          <w:lang w:eastAsia="ko-KR"/>
        </w:rPr>
        <w:t xml:space="preserve">, </w:t>
      </w:r>
      <w:r w:rsidR="00D40751" w:rsidRPr="00FE42E7">
        <w:rPr>
          <w:rFonts w:ascii="Times New Roman" w:eastAsia="Batang" w:hAnsi="Times New Roman" w:cs="Times New Roman"/>
          <w:sz w:val="24"/>
          <w:szCs w:val="24"/>
          <w:lang w:eastAsia="ko-KR"/>
        </w:rPr>
        <w:t xml:space="preserve">y </w:t>
      </w:r>
      <w:r w:rsidRPr="00FE42E7">
        <w:rPr>
          <w:rFonts w:ascii="Times New Roman" w:eastAsia="Batang" w:hAnsi="Times New Roman" w:cs="Times New Roman"/>
          <w:sz w:val="24"/>
          <w:szCs w:val="24"/>
          <w:lang w:eastAsia="ko-KR"/>
        </w:rPr>
        <w:t xml:space="preserve">en los procesos de reflexión y acción. </w:t>
      </w:r>
    </w:p>
    <w:p w:rsidR="00FE304B" w:rsidRPr="00FE42E7" w:rsidRDefault="006F4DE8" w:rsidP="009D0A1B">
      <w:pPr>
        <w:spacing w:after="0" w:line="360" w:lineRule="auto"/>
        <w:jc w:val="both"/>
        <w:rPr>
          <w:rFonts w:ascii="Times New Roman" w:eastAsia="Batang" w:hAnsi="Times New Roman" w:cs="Times New Roman"/>
          <w:sz w:val="24"/>
          <w:szCs w:val="24"/>
          <w:lang w:eastAsia="ko-KR"/>
        </w:rPr>
      </w:pPr>
      <w:r w:rsidRPr="00FE42E7">
        <w:rPr>
          <w:rFonts w:ascii="Times New Roman" w:eastAsia="Batang" w:hAnsi="Times New Roman" w:cs="Times New Roman"/>
          <w:sz w:val="24"/>
          <w:szCs w:val="24"/>
          <w:lang w:eastAsia="ko-KR"/>
        </w:rPr>
        <w:t xml:space="preserve">Entre los </w:t>
      </w:r>
      <w:r w:rsidR="00163BEE" w:rsidRPr="00FE42E7">
        <w:rPr>
          <w:rFonts w:ascii="Times New Roman" w:eastAsia="Batang" w:hAnsi="Times New Roman" w:cs="Times New Roman"/>
          <w:sz w:val="24"/>
          <w:szCs w:val="24"/>
          <w:lang w:eastAsia="ko-KR"/>
        </w:rPr>
        <w:t xml:space="preserve">principales </w:t>
      </w:r>
      <w:r w:rsidR="001F56DF" w:rsidRPr="00FE42E7">
        <w:rPr>
          <w:rFonts w:ascii="Times New Roman" w:eastAsia="Batang" w:hAnsi="Times New Roman" w:cs="Times New Roman"/>
          <w:sz w:val="24"/>
          <w:szCs w:val="24"/>
          <w:lang w:eastAsia="ko-KR"/>
        </w:rPr>
        <w:t xml:space="preserve">logros </w:t>
      </w:r>
      <w:r w:rsidR="00163BEE" w:rsidRPr="00FE42E7">
        <w:rPr>
          <w:rFonts w:ascii="Times New Roman" w:eastAsia="Batang" w:hAnsi="Times New Roman" w:cs="Times New Roman"/>
          <w:sz w:val="24"/>
          <w:szCs w:val="24"/>
          <w:lang w:eastAsia="ko-KR"/>
        </w:rPr>
        <w:t xml:space="preserve">investigativos </w:t>
      </w:r>
      <w:r w:rsidR="001F56DF" w:rsidRPr="00FE42E7">
        <w:rPr>
          <w:rFonts w:ascii="Times New Roman" w:eastAsia="Batang" w:hAnsi="Times New Roman" w:cs="Times New Roman"/>
          <w:sz w:val="24"/>
          <w:szCs w:val="24"/>
          <w:lang w:eastAsia="ko-KR"/>
        </w:rPr>
        <w:t>alcanzados</w:t>
      </w:r>
      <w:r w:rsidR="00163BEE" w:rsidRPr="00FE42E7">
        <w:rPr>
          <w:rFonts w:ascii="Times New Roman" w:eastAsia="Batang" w:hAnsi="Times New Roman" w:cs="Times New Roman"/>
          <w:sz w:val="24"/>
          <w:szCs w:val="24"/>
          <w:lang w:eastAsia="ko-KR"/>
        </w:rPr>
        <w:t xml:space="preserve"> figuran: </w:t>
      </w:r>
      <w:bookmarkStart w:id="1" w:name="OLE_LINK1"/>
      <w:bookmarkStart w:id="2" w:name="OLE_LINK2"/>
      <w:r w:rsidR="00163BEE" w:rsidRPr="00FE42E7">
        <w:rPr>
          <w:rFonts w:ascii="Times New Roman" w:eastAsia="Batang" w:hAnsi="Times New Roman" w:cs="Times New Roman"/>
          <w:sz w:val="24"/>
          <w:szCs w:val="24"/>
          <w:lang w:eastAsia="ko-KR"/>
        </w:rPr>
        <w:t>desde l</w:t>
      </w:r>
      <w:r w:rsidR="00FE304B" w:rsidRPr="00FE42E7">
        <w:rPr>
          <w:rFonts w:ascii="Times New Roman" w:eastAsia="Times New Roman" w:hAnsi="Times New Roman" w:cs="Times New Roman"/>
          <w:sz w:val="24"/>
          <w:szCs w:val="24"/>
          <w:lang w:eastAsia="es-ES"/>
        </w:rPr>
        <w:t>a Sociedad Científica estudiantil</w:t>
      </w:r>
      <w:r w:rsidR="00163BEE" w:rsidRPr="00FE42E7">
        <w:rPr>
          <w:rFonts w:ascii="Times New Roman" w:eastAsia="Times New Roman" w:hAnsi="Times New Roman" w:cs="Times New Roman"/>
          <w:sz w:val="24"/>
          <w:szCs w:val="24"/>
          <w:lang w:eastAsia="es-ES"/>
        </w:rPr>
        <w:t xml:space="preserve">, </w:t>
      </w:r>
      <w:r w:rsidR="00FE304B" w:rsidRPr="00FE42E7">
        <w:rPr>
          <w:rFonts w:ascii="Times New Roman" w:eastAsia="Times New Roman" w:hAnsi="Times New Roman" w:cs="Times New Roman"/>
          <w:sz w:val="24"/>
          <w:szCs w:val="24"/>
          <w:lang w:eastAsia="es-ES"/>
        </w:rPr>
        <w:t>“Estudio y valoración del tratamiento de las sustancias tóxicas en el combinado pesquero “La Coloma”</w:t>
      </w:r>
      <w:bookmarkEnd w:id="1"/>
      <w:bookmarkEnd w:id="2"/>
      <w:r w:rsidR="000824D8" w:rsidRPr="00FE42E7">
        <w:rPr>
          <w:rFonts w:ascii="Times New Roman" w:eastAsia="Times New Roman" w:hAnsi="Times New Roman" w:cs="Times New Roman"/>
          <w:sz w:val="24"/>
          <w:szCs w:val="24"/>
          <w:lang w:eastAsia="es-ES"/>
        </w:rPr>
        <w:t>;</w:t>
      </w:r>
      <w:r w:rsidR="00FE304B" w:rsidRPr="00FE42E7">
        <w:rPr>
          <w:rFonts w:ascii="Times New Roman" w:eastAsia="Times New Roman" w:hAnsi="Times New Roman" w:cs="Times New Roman"/>
          <w:sz w:val="24"/>
          <w:szCs w:val="24"/>
          <w:lang w:val="es-ES_tradnl" w:eastAsia="es-ES_tradnl"/>
        </w:rPr>
        <w:t>Educación ambiental dirigida a la protección de l</w:t>
      </w:r>
      <w:r w:rsidR="000824D8" w:rsidRPr="00FE42E7">
        <w:rPr>
          <w:rFonts w:ascii="Times New Roman" w:eastAsia="Times New Roman" w:hAnsi="Times New Roman" w:cs="Times New Roman"/>
          <w:sz w:val="24"/>
          <w:szCs w:val="24"/>
          <w:lang w:val="es-ES_tradnl" w:eastAsia="es-ES_tradnl"/>
        </w:rPr>
        <w:t>a malacofauna en Pinar del Río;</w:t>
      </w:r>
      <w:r w:rsidR="00FE304B" w:rsidRPr="00FE42E7">
        <w:rPr>
          <w:rFonts w:ascii="Times New Roman" w:eastAsia="Times New Roman" w:hAnsi="Times New Roman" w:cs="Times New Roman"/>
          <w:sz w:val="24"/>
          <w:szCs w:val="24"/>
          <w:lang w:val="es-ES_tradnl" w:eastAsia="es-ES_tradnl"/>
        </w:rPr>
        <w:t>Educación Ambiental en el área protegida Península Guanahacabi</w:t>
      </w:r>
      <w:r w:rsidR="000824D8" w:rsidRPr="00FE42E7">
        <w:rPr>
          <w:rFonts w:ascii="Times New Roman" w:eastAsia="Times New Roman" w:hAnsi="Times New Roman" w:cs="Times New Roman"/>
          <w:sz w:val="24"/>
          <w:szCs w:val="24"/>
          <w:lang w:val="es-ES_tradnl" w:eastAsia="es-ES_tradnl"/>
        </w:rPr>
        <w:t>bes para las prácticas de campo;</w:t>
      </w:r>
      <w:r w:rsidR="00FE304B" w:rsidRPr="00FE42E7">
        <w:rPr>
          <w:rFonts w:ascii="Times New Roman" w:hAnsi="Times New Roman" w:cs="Times New Roman"/>
          <w:color w:val="000000"/>
          <w:sz w:val="24"/>
          <w:szCs w:val="24"/>
        </w:rPr>
        <w:t xml:space="preserve">Sistema de actividades de educación ambiental para los modos de </w:t>
      </w:r>
      <w:r w:rsidR="000824D8" w:rsidRPr="00FE42E7">
        <w:rPr>
          <w:rFonts w:ascii="Times New Roman" w:hAnsi="Times New Roman" w:cs="Times New Roman"/>
          <w:color w:val="000000"/>
          <w:sz w:val="24"/>
          <w:szCs w:val="24"/>
        </w:rPr>
        <w:t>actuación en el ahorro del agua;</w:t>
      </w:r>
      <w:r w:rsidR="00FE304B" w:rsidRPr="00FE42E7">
        <w:rPr>
          <w:rFonts w:ascii="Times New Roman" w:hAnsi="Times New Roman" w:cs="Times New Roman"/>
          <w:color w:val="000000"/>
          <w:sz w:val="24"/>
          <w:szCs w:val="24"/>
        </w:rPr>
        <w:t xml:space="preserve">Proceso de </w:t>
      </w:r>
      <w:r w:rsidR="00163BEE" w:rsidRPr="00FE42E7">
        <w:rPr>
          <w:rFonts w:ascii="Times New Roman" w:hAnsi="Times New Roman" w:cs="Times New Roman"/>
          <w:color w:val="000000"/>
          <w:sz w:val="24"/>
          <w:szCs w:val="24"/>
        </w:rPr>
        <w:t>termo conversión</w:t>
      </w:r>
      <w:r w:rsidR="000824D8" w:rsidRPr="00FE42E7">
        <w:rPr>
          <w:rFonts w:ascii="Times New Roman" w:hAnsi="Times New Roman" w:cs="Times New Roman"/>
          <w:color w:val="000000"/>
          <w:sz w:val="24"/>
          <w:szCs w:val="24"/>
        </w:rPr>
        <w:t xml:space="preserve"> de la biomasa en energía;</w:t>
      </w:r>
      <w:r w:rsidR="00FE304B" w:rsidRPr="00FE42E7">
        <w:rPr>
          <w:rFonts w:ascii="Times New Roman" w:hAnsi="Times New Roman" w:cs="Times New Roman"/>
          <w:sz w:val="24"/>
          <w:szCs w:val="24"/>
        </w:rPr>
        <w:t>Calidad del medio ambiente</w:t>
      </w:r>
      <w:r w:rsidR="00B61364" w:rsidRPr="00FE42E7">
        <w:rPr>
          <w:rFonts w:ascii="Times New Roman" w:hAnsi="Times New Roman" w:cs="Times New Roman"/>
          <w:sz w:val="24"/>
          <w:szCs w:val="24"/>
        </w:rPr>
        <w:t xml:space="preserve"> en las localidades</w:t>
      </w:r>
      <w:r w:rsidR="00FE304B" w:rsidRPr="00FE42E7">
        <w:rPr>
          <w:rFonts w:ascii="Times New Roman" w:hAnsi="Times New Roman" w:cs="Times New Roman"/>
          <w:sz w:val="24"/>
          <w:szCs w:val="24"/>
        </w:rPr>
        <w:t xml:space="preserve">, impacto en la calidad de vida de sus habitantes. </w:t>
      </w:r>
    </w:p>
    <w:p w:rsidR="00AB2EE2" w:rsidRPr="00FE42E7" w:rsidRDefault="00C06CD2"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lastRenderedPageBreak/>
        <w:t>Se desarrolla el trabajo educativo desde los territorios</w:t>
      </w:r>
      <w:r w:rsidR="005167EB" w:rsidRPr="00FE42E7">
        <w:rPr>
          <w:rFonts w:ascii="Times New Roman" w:hAnsi="Times New Roman" w:cs="Times New Roman"/>
          <w:sz w:val="24"/>
          <w:szCs w:val="24"/>
        </w:rPr>
        <w:t xml:space="preserve">; se discuten </w:t>
      </w:r>
      <w:r w:rsidR="00AB2EE2" w:rsidRPr="00FE42E7">
        <w:rPr>
          <w:rFonts w:ascii="Times New Roman" w:eastAsia="Batang" w:hAnsi="Times New Roman" w:cs="Times New Roman"/>
          <w:sz w:val="24"/>
          <w:szCs w:val="24"/>
          <w:lang w:eastAsia="ko-KR"/>
        </w:rPr>
        <w:t>procedimientos, se comparten discusiones focalizadas, observaciones participantes, foro</w:t>
      </w:r>
      <w:r w:rsidR="00D64828" w:rsidRPr="00FE42E7">
        <w:rPr>
          <w:rFonts w:ascii="Times New Roman" w:eastAsia="Batang" w:hAnsi="Times New Roman" w:cs="Times New Roman"/>
          <w:sz w:val="24"/>
          <w:szCs w:val="24"/>
          <w:lang w:eastAsia="ko-KR"/>
        </w:rPr>
        <w:t>s, talleres,</w:t>
      </w:r>
      <w:r w:rsidRPr="00FE42E7">
        <w:rPr>
          <w:rFonts w:ascii="Times New Roman" w:hAnsi="Times New Roman" w:cs="Times New Roman"/>
          <w:sz w:val="24"/>
          <w:szCs w:val="24"/>
        </w:rPr>
        <w:t>charlas educativas</w:t>
      </w:r>
      <w:r w:rsidRPr="00FE42E7">
        <w:rPr>
          <w:rFonts w:ascii="Times New Roman" w:eastAsia="Batang" w:hAnsi="Times New Roman" w:cs="Times New Roman"/>
          <w:sz w:val="24"/>
          <w:szCs w:val="24"/>
          <w:lang w:eastAsia="ko-KR"/>
        </w:rPr>
        <w:t xml:space="preserve">, </w:t>
      </w:r>
      <w:r w:rsidR="00AB2EE2" w:rsidRPr="00FE42E7">
        <w:rPr>
          <w:rFonts w:ascii="Times New Roman" w:eastAsia="Batang" w:hAnsi="Times New Roman" w:cs="Times New Roman"/>
          <w:sz w:val="24"/>
          <w:szCs w:val="24"/>
          <w:lang w:eastAsia="ko-KR"/>
        </w:rPr>
        <w:t>entre otros</w:t>
      </w:r>
      <w:r w:rsidR="00AB2EE2" w:rsidRPr="00FE42E7">
        <w:rPr>
          <w:rFonts w:ascii="Times New Roman" w:hAnsi="Times New Roman" w:cs="Times New Roman"/>
          <w:sz w:val="24"/>
          <w:szCs w:val="24"/>
        </w:rPr>
        <w:t>. En los municipios con costa</w:t>
      </w:r>
      <w:r w:rsidR="005167EB" w:rsidRPr="00FE42E7">
        <w:rPr>
          <w:rFonts w:ascii="Times New Roman" w:hAnsi="Times New Roman" w:cs="Times New Roman"/>
          <w:sz w:val="24"/>
          <w:szCs w:val="24"/>
        </w:rPr>
        <w:t>s</w:t>
      </w:r>
      <w:r w:rsidR="00AB2EE2" w:rsidRPr="00FE42E7">
        <w:rPr>
          <w:rFonts w:ascii="Times New Roman" w:hAnsi="Times New Roman" w:cs="Times New Roman"/>
          <w:sz w:val="24"/>
          <w:szCs w:val="24"/>
        </w:rPr>
        <w:t xml:space="preserve"> como Sandino, Mantua, Consolación</w:t>
      </w:r>
      <w:r w:rsidR="005167EB" w:rsidRPr="00FE42E7">
        <w:rPr>
          <w:rFonts w:ascii="Times New Roman" w:hAnsi="Times New Roman" w:cs="Times New Roman"/>
          <w:sz w:val="24"/>
          <w:szCs w:val="24"/>
        </w:rPr>
        <w:t xml:space="preserve"> del Sur</w:t>
      </w:r>
      <w:r w:rsidR="00AB2EE2" w:rsidRPr="00FE42E7">
        <w:rPr>
          <w:rFonts w:ascii="Times New Roman" w:hAnsi="Times New Roman" w:cs="Times New Roman"/>
          <w:sz w:val="24"/>
          <w:szCs w:val="24"/>
        </w:rPr>
        <w:t>, San Ju</w:t>
      </w:r>
      <w:r w:rsidR="00F314B7" w:rsidRPr="00FE42E7">
        <w:rPr>
          <w:rFonts w:ascii="Times New Roman" w:hAnsi="Times New Roman" w:cs="Times New Roman"/>
          <w:sz w:val="24"/>
          <w:szCs w:val="24"/>
        </w:rPr>
        <w:t>an y</w:t>
      </w:r>
      <w:r w:rsidR="005167EB" w:rsidRPr="00FE42E7">
        <w:rPr>
          <w:rFonts w:ascii="Times New Roman" w:hAnsi="Times New Roman" w:cs="Times New Roman"/>
          <w:sz w:val="24"/>
          <w:szCs w:val="24"/>
        </w:rPr>
        <w:t xml:space="preserve">   Martínez y</w:t>
      </w:r>
      <w:r w:rsidR="00F314B7" w:rsidRPr="00FE42E7">
        <w:rPr>
          <w:rFonts w:ascii="Times New Roman" w:hAnsi="Times New Roman" w:cs="Times New Roman"/>
          <w:sz w:val="24"/>
          <w:szCs w:val="24"/>
        </w:rPr>
        <w:t xml:space="preserve"> Pinar del Río,</w:t>
      </w:r>
      <w:r w:rsidR="00D64828" w:rsidRPr="00FE42E7">
        <w:rPr>
          <w:rFonts w:ascii="Times New Roman" w:hAnsi="Times New Roman" w:cs="Times New Roman"/>
          <w:sz w:val="24"/>
          <w:szCs w:val="24"/>
        </w:rPr>
        <w:t xml:space="preserve">se </w:t>
      </w:r>
      <w:r w:rsidR="00AB2EE2" w:rsidRPr="00FE42E7">
        <w:rPr>
          <w:rFonts w:ascii="Times New Roman" w:hAnsi="Times New Roman" w:cs="Times New Roman"/>
          <w:sz w:val="24"/>
          <w:szCs w:val="24"/>
        </w:rPr>
        <w:t>realizan acciones de saneamiento costero</w:t>
      </w:r>
      <w:r w:rsidR="00960937" w:rsidRPr="00FE42E7">
        <w:rPr>
          <w:rFonts w:ascii="Times New Roman" w:hAnsi="Times New Roman" w:cs="Times New Roman"/>
          <w:sz w:val="24"/>
          <w:szCs w:val="24"/>
        </w:rPr>
        <w:t>.</w:t>
      </w:r>
    </w:p>
    <w:p w:rsidR="00FA4CB5" w:rsidRPr="00FE42E7" w:rsidRDefault="006018BB"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El propósito fundamental de estas acciones es</w:t>
      </w:r>
      <w:r w:rsidR="005167EB" w:rsidRPr="00FE42E7">
        <w:rPr>
          <w:rFonts w:ascii="Times New Roman" w:hAnsi="Times New Roman" w:cs="Times New Roman"/>
          <w:sz w:val="24"/>
          <w:szCs w:val="24"/>
        </w:rPr>
        <w:t xml:space="preserve">: </w:t>
      </w:r>
      <w:r w:rsidR="00960937" w:rsidRPr="00FE42E7">
        <w:rPr>
          <w:rFonts w:ascii="Times New Roman" w:hAnsi="Times New Roman" w:cs="Times New Roman"/>
          <w:sz w:val="24"/>
          <w:szCs w:val="24"/>
        </w:rPr>
        <w:t>a</w:t>
      </w:r>
      <w:r w:rsidRPr="00FE42E7">
        <w:rPr>
          <w:rFonts w:ascii="Times New Roman" w:hAnsi="Times New Roman" w:cs="Times New Roman"/>
          <w:sz w:val="24"/>
          <w:szCs w:val="24"/>
        </w:rPr>
        <w:t xml:space="preserve">portar elementos para la construcción de saberes en el marco de la Educación Ambiental </w:t>
      </w:r>
      <w:r w:rsidR="001F56DF" w:rsidRPr="00FE42E7">
        <w:rPr>
          <w:rFonts w:ascii="Times New Roman" w:hAnsi="Times New Roman" w:cs="Times New Roman"/>
          <w:sz w:val="24"/>
          <w:szCs w:val="24"/>
        </w:rPr>
        <w:t>con enfoque sostenible</w:t>
      </w:r>
      <w:r w:rsidR="005167EB" w:rsidRPr="00FE42E7">
        <w:rPr>
          <w:rFonts w:ascii="Times New Roman" w:hAnsi="Times New Roman" w:cs="Times New Roman"/>
          <w:sz w:val="24"/>
          <w:szCs w:val="24"/>
        </w:rPr>
        <w:t xml:space="preserve">; </w:t>
      </w:r>
      <w:r w:rsidR="00960937" w:rsidRPr="00FE42E7">
        <w:rPr>
          <w:rFonts w:ascii="Times New Roman" w:hAnsi="Times New Roman" w:cs="Times New Roman"/>
          <w:sz w:val="24"/>
          <w:szCs w:val="24"/>
        </w:rPr>
        <w:t>c</w:t>
      </w:r>
      <w:r w:rsidRPr="00FE42E7">
        <w:rPr>
          <w:rFonts w:ascii="Times New Roman" w:hAnsi="Times New Roman" w:cs="Times New Roman"/>
          <w:sz w:val="24"/>
          <w:szCs w:val="24"/>
        </w:rPr>
        <w:t xml:space="preserve">ontribuir a la formación de los estudiantes de Licenciatura en Química a partir de la construcción de criterios de actuación frente a las complejas problemáticas ambientales </w:t>
      </w:r>
      <w:r w:rsidR="001F56DF" w:rsidRPr="00FE42E7">
        <w:rPr>
          <w:rFonts w:ascii="Times New Roman" w:hAnsi="Times New Roman" w:cs="Times New Roman"/>
          <w:sz w:val="24"/>
          <w:szCs w:val="24"/>
        </w:rPr>
        <w:t xml:space="preserve">y </w:t>
      </w:r>
      <w:r w:rsidR="00960937" w:rsidRPr="00FE42E7">
        <w:rPr>
          <w:rFonts w:ascii="Times New Roman" w:hAnsi="Times New Roman" w:cs="Times New Roman"/>
          <w:sz w:val="24"/>
          <w:szCs w:val="24"/>
        </w:rPr>
        <w:t>p</w:t>
      </w:r>
      <w:r w:rsidRPr="00FE42E7">
        <w:rPr>
          <w:rFonts w:ascii="Times New Roman" w:hAnsi="Times New Roman" w:cs="Times New Roman"/>
          <w:sz w:val="24"/>
          <w:szCs w:val="24"/>
        </w:rPr>
        <w:t xml:space="preserve">ropiciar interacciones permanentes entre las comunidades, la escuela y la universidad, </w:t>
      </w:r>
      <w:r w:rsidR="00960937" w:rsidRPr="00FE42E7">
        <w:rPr>
          <w:rFonts w:ascii="Times New Roman" w:hAnsi="Times New Roman" w:cs="Times New Roman"/>
          <w:sz w:val="24"/>
          <w:szCs w:val="24"/>
        </w:rPr>
        <w:t xml:space="preserve">que permitan incorporar procesos de formación en Educación Ambiental. </w:t>
      </w:r>
    </w:p>
    <w:p w:rsidR="00272E8D" w:rsidRPr="00FE42E7" w:rsidRDefault="00272E8D" w:rsidP="009D0A1B">
      <w:pPr>
        <w:spacing w:after="0" w:line="360" w:lineRule="auto"/>
        <w:jc w:val="both"/>
        <w:rPr>
          <w:rFonts w:ascii="Times New Roman" w:hAnsi="Times New Roman" w:cs="Times New Roman"/>
          <w:b/>
          <w:sz w:val="24"/>
          <w:szCs w:val="24"/>
        </w:rPr>
      </w:pPr>
    </w:p>
    <w:p w:rsidR="00FA4CB5" w:rsidRPr="00FE42E7" w:rsidRDefault="00FE42E7" w:rsidP="009D0A1B">
      <w:pPr>
        <w:spacing w:after="0" w:line="360" w:lineRule="auto"/>
        <w:jc w:val="both"/>
        <w:rPr>
          <w:rFonts w:ascii="Times New Roman" w:hAnsi="Times New Roman" w:cs="Times New Roman"/>
          <w:b/>
          <w:sz w:val="28"/>
          <w:szCs w:val="24"/>
        </w:rPr>
      </w:pPr>
      <w:r w:rsidRPr="00FE42E7">
        <w:rPr>
          <w:rFonts w:ascii="Times New Roman" w:hAnsi="Times New Roman" w:cs="Times New Roman"/>
          <w:b/>
          <w:sz w:val="28"/>
          <w:szCs w:val="24"/>
        </w:rPr>
        <w:t xml:space="preserve">CONCLUSIONES </w:t>
      </w:r>
    </w:p>
    <w:p w:rsidR="00035847" w:rsidRPr="00FE42E7" w:rsidRDefault="006018BB" w:rsidP="009D0A1B">
      <w:pPr>
        <w:spacing w:after="0" w:line="360" w:lineRule="auto"/>
        <w:jc w:val="both"/>
        <w:rPr>
          <w:rFonts w:ascii="Times New Roman" w:hAnsi="Times New Roman" w:cs="Times New Roman"/>
          <w:sz w:val="24"/>
          <w:szCs w:val="24"/>
        </w:rPr>
      </w:pPr>
      <w:r w:rsidRPr="00FE42E7">
        <w:rPr>
          <w:rFonts w:ascii="Times New Roman" w:hAnsi="Times New Roman" w:cs="Times New Roman"/>
          <w:sz w:val="24"/>
          <w:szCs w:val="24"/>
        </w:rPr>
        <w:t xml:space="preserve">La evaluación de las acciones para implementar la educación ambiental con enfoque sostenible en la Licenciatura en Educación Química permite constatar los efectos que </w:t>
      </w:r>
      <w:r w:rsidR="00973CF1" w:rsidRPr="00FE42E7">
        <w:rPr>
          <w:rFonts w:ascii="Times New Roman" w:hAnsi="Times New Roman" w:cs="Times New Roman"/>
          <w:sz w:val="24"/>
          <w:szCs w:val="24"/>
        </w:rPr>
        <w:t xml:space="preserve">dichas acciones producen </w:t>
      </w:r>
      <w:r w:rsidRPr="00FE42E7">
        <w:rPr>
          <w:rFonts w:ascii="Times New Roman" w:hAnsi="Times New Roman" w:cs="Times New Roman"/>
          <w:sz w:val="24"/>
          <w:szCs w:val="24"/>
        </w:rPr>
        <w:t>en el trabajo de los colectivos de profes</w:t>
      </w:r>
      <w:r w:rsidR="00960937" w:rsidRPr="00FE42E7">
        <w:rPr>
          <w:rFonts w:ascii="Times New Roman" w:hAnsi="Times New Roman" w:cs="Times New Roman"/>
          <w:sz w:val="24"/>
          <w:szCs w:val="24"/>
        </w:rPr>
        <w:t>ores y estudiantes</w:t>
      </w:r>
      <w:r w:rsidRPr="00FE42E7">
        <w:rPr>
          <w:rFonts w:ascii="Times New Roman" w:hAnsi="Times New Roman" w:cs="Times New Roman"/>
          <w:sz w:val="24"/>
          <w:szCs w:val="24"/>
        </w:rPr>
        <w:t xml:space="preserve">. Su capacidad transformadora queda expresada en la adecuación de los documentos de trabajo de la carrera, </w:t>
      </w:r>
      <w:r w:rsidR="00973CF1" w:rsidRPr="00FE42E7">
        <w:rPr>
          <w:rFonts w:ascii="Times New Roman" w:hAnsi="Times New Roman" w:cs="Times New Roman"/>
          <w:sz w:val="24"/>
          <w:szCs w:val="24"/>
        </w:rPr>
        <w:t xml:space="preserve">en la realización de </w:t>
      </w:r>
      <w:r w:rsidRPr="00FE42E7">
        <w:rPr>
          <w:rFonts w:ascii="Times New Roman" w:hAnsi="Times New Roman" w:cs="Times New Roman"/>
          <w:sz w:val="24"/>
          <w:szCs w:val="24"/>
        </w:rPr>
        <w:t>un diagnóstico sobre el estado de la formación ambiental, al que se le puede dar seguimiento desde los proyectos educativos, la disci</w:t>
      </w:r>
      <w:r w:rsidR="00C06CD2" w:rsidRPr="00FE42E7">
        <w:rPr>
          <w:rFonts w:ascii="Times New Roman" w:hAnsi="Times New Roman" w:cs="Times New Roman"/>
          <w:sz w:val="24"/>
          <w:szCs w:val="24"/>
        </w:rPr>
        <w:t>p</w:t>
      </w:r>
      <w:r w:rsidRPr="00FE42E7">
        <w:rPr>
          <w:rFonts w:ascii="Times New Roman" w:hAnsi="Times New Roman" w:cs="Times New Roman"/>
          <w:sz w:val="24"/>
          <w:szCs w:val="24"/>
        </w:rPr>
        <w:t xml:space="preserve">lina </w:t>
      </w:r>
      <w:r w:rsidR="00C06CD2" w:rsidRPr="00FE42E7">
        <w:rPr>
          <w:rFonts w:ascii="Times New Roman" w:hAnsi="Times New Roman" w:cs="Times New Roman"/>
          <w:sz w:val="24"/>
          <w:szCs w:val="24"/>
        </w:rPr>
        <w:t>p</w:t>
      </w:r>
      <w:r w:rsidRPr="00FE42E7">
        <w:rPr>
          <w:rFonts w:ascii="Times New Roman" w:hAnsi="Times New Roman" w:cs="Times New Roman"/>
          <w:sz w:val="24"/>
          <w:szCs w:val="24"/>
        </w:rPr>
        <w:t>rinci</w:t>
      </w:r>
      <w:r w:rsidR="00C06CD2" w:rsidRPr="00FE42E7">
        <w:rPr>
          <w:rFonts w:ascii="Times New Roman" w:hAnsi="Times New Roman" w:cs="Times New Roman"/>
          <w:sz w:val="24"/>
          <w:szCs w:val="24"/>
        </w:rPr>
        <w:t>p</w:t>
      </w:r>
      <w:r w:rsidRPr="00FE42E7">
        <w:rPr>
          <w:rFonts w:ascii="Times New Roman" w:hAnsi="Times New Roman" w:cs="Times New Roman"/>
          <w:sz w:val="24"/>
          <w:szCs w:val="24"/>
        </w:rPr>
        <w:t>al in</w:t>
      </w:r>
      <w:r w:rsidR="00C06CD2" w:rsidRPr="00FE42E7">
        <w:rPr>
          <w:rFonts w:ascii="Times New Roman" w:hAnsi="Times New Roman" w:cs="Times New Roman"/>
          <w:sz w:val="24"/>
          <w:szCs w:val="24"/>
        </w:rPr>
        <w:t>t</w:t>
      </w:r>
      <w:r w:rsidRPr="00FE42E7">
        <w:rPr>
          <w:rFonts w:ascii="Times New Roman" w:hAnsi="Times New Roman" w:cs="Times New Roman"/>
          <w:sz w:val="24"/>
          <w:szCs w:val="24"/>
        </w:rPr>
        <w:t xml:space="preserve">egradora y demás </w:t>
      </w:r>
      <w:r w:rsidR="00C06CD2" w:rsidRPr="00FE42E7">
        <w:rPr>
          <w:rFonts w:ascii="Times New Roman" w:hAnsi="Times New Roman" w:cs="Times New Roman"/>
          <w:sz w:val="24"/>
          <w:szCs w:val="24"/>
        </w:rPr>
        <w:t>disciplinas</w:t>
      </w:r>
      <w:r w:rsidRPr="00FE42E7">
        <w:rPr>
          <w:rFonts w:ascii="Times New Roman" w:hAnsi="Times New Roman" w:cs="Times New Roman"/>
          <w:sz w:val="24"/>
          <w:szCs w:val="24"/>
        </w:rPr>
        <w:t xml:space="preserve"> y asigna</w:t>
      </w:r>
      <w:r w:rsidR="00C06CD2" w:rsidRPr="00FE42E7">
        <w:rPr>
          <w:rFonts w:ascii="Times New Roman" w:hAnsi="Times New Roman" w:cs="Times New Roman"/>
          <w:sz w:val="24"/>
          <w:szCs w:val="24"/>
        </w:rPr>
        <w:t>tu</w:t>
      </w:r>
      <w:r w:rsidRPr="00FE42E7">
        <w:rPr>
          <w:rFonts w:ascii="Times New Roman" w:hAnsi="Times New Roman" w:cs="Times New Roman"/>
          <w:sz w:val="24"/>
          <w:szCs w:val="24"/>
        </w:rPr>
        <w:t>ras de la carrera</w:t>
      </w:r>
      <w:r w:rsidR="00C06CD2" w:rsidRPr="00FE42E7">
        <w:rPr>
          <w:rFonts w:ascii="Times New Roman" w:hAnsi="Times New Roman" w:cs="Times New Roman"/>
          <w:sz w:val="24"/>
          <w:szCs w:val="24"/>
        </w:rPr>
        <w:t>,</w:t>
      </w:r>
      <w:r w:rsidRPr="00FE42E7">
        <w:rPr>
          <w:rFonts w:ascii="Times New Roman" w:hAnsi="Times New Roman" w:cs="Times New Roman"/>
          <w:sz w:val="24"/>
          <w:szCs w:val="24"/>
        </w:rPr>
        <w:t xml:space="preserve">  así como el fortalecimiento del trabajo científico estudiantil como actividad gestora de acciones de mejora enel proceso formativo para elevar la calidad del proceso de formación en general y ambiental en particular.</w:t>
      </w: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E56C57" w:rsidRPr="00FE42E7" w:rsidRDefault="00E56C57" w:rsidP="009D0A1B">
      <w:pPr>
        <w:spacing w:after="0" w:line="240" w:lineRule="auto"/>
        <w:jc w:val="both"/>
        <w:rPr>
          <w:rFonts w:ascii="Times New Roman" w:hAnsi="Times New Roman" w:cs="Times New Roman"/>
          <w:b/>
          <w:bCs/>
          <w:sz w:val="24"/>
          <w:szCs w:val="24"/>
        </w:rPr>
      </w:pPr>
    </w:p>
    <w:p w:rsidR="00E56C57" w:rsidRPr="00FE42E7" w:rsidRDefault="00E56C57" w:rsidP="009D0A1B">
      <w:pPr>
        <w:spacing w:after="0" w:line="240" w:lineRule="auto"/>
        <w:jc w:val="both"/>
        <w:rPr>
          <w:rFonts w:ascii="Times New Roman" w:hAnsi="Times New Roman" w:cs="Times New Roman"/>
          <w:b/>
          <w:bCs/>
          <w:sz w:val="24"/>
          <w:szCs w:val="24"/>
        </w:rPr>
      </w:pPr>
    </w:p>
    <w:p w:rsidR="00897E81" w:rsidRPr="00FE42E7" w:rsidRDefault="00897E81" w:rsidP="009D0A1B">
      <w:pPr>
        <w:spacing w:after="0" w:line="240" w:lineRule="auto"/>
        <w:jc w:val="both"/>
        <w:rPr>
          <w:rFonts w:ascii="Times New Roman" w:hAnsi="Times New Roman" w:cs="Times New Roman"/>
          <w:b/>
          <w:bCs/>
          <w:sz w:val="24"/>
          <w:szCs w:val="24"/>
        </w:rPr>
      </w:pPr>
    </w:p>
    <w:p w:rsidR="00E8767D" w:rsidRPr="00FE42E7" w:rsidRDefault="00E8767D" w:rsidP="00065123">
      <w:pPr>
        <w:spacing w:after="0" w:line="240" w:lineRule="auto"/>
        <w:jc w:val="both"/>
        <w:rPr>
          <w:rFonts w:ascii="Times New Roman" w:hAnsi="Times New Roman" w:cs="Times New Roman"/>
          <w:b/>
          <w:bCs/>
          <w:sz w:val="24"/>
          <w:szCs w:val="24"/>
        </w:rPr>
      </w:pPr>
    </w:p>
    <w:p w:rsidR="00E8767D" w:rsidRPr="00FE42E7" w:rsidRDefault="00E8767D" w:rsidP="00065123">
      <w:pPr>
        <w:spacing w:after="0" w:line="240" w:lineRule="auto"/>
        <w:jc w:val="both"/>
        <w:rPr>
          <w:rFonts w:ascii="Times New Roman" w:hAnsi="Times New Roman" w:cs="Times New Roman"/>
          <w:b/>
          <w:bCs/>
          <w:sz w:val="24"/>
          <w:szCs w:val="24"/>
        </w:rPr>
      </w:pPr>
    </w:p>
    <w:p w:rsidR="00E8767D" w:rsidRPr="00FE42E7" w:rsidRDefault="00E8767D" w:rsidP="00065123">
      <w:pPr>
        <w:spacing w:after="0" w:line="240" w:lineRule="auto"/>
        <w:jc w:val="both"/>
        <w:rPr>
          <w:rFonts w:ascii="Times New Roman" w:hAnsi="Times New Roman" w:cs="Times New Roman"/>
          <w:b/>
          <w:bCs/>
          <w:sz w:val="24"/>
          <w:szCs w:val="24"/>
        </w:rPr>
      </w:pPr>
    </w:p>
    <w:p w:rsidR="00065123" w:rsidRPr="00FE42E7" w:rsidRDefault="00FE42E7" w:rsidP="00065123">
      <w:pPr>
        <w:spacing w:after="0" w:line="240" w:lineRule="auto"/>
        <w:jc w:val="both"/>
        <w:rPr>
          <w:rFonts w:ascii="Times New Roman" w:hAnsi="Times New Roman" w:cs="Times New Roman"/>
          <w:b/>
          <w:bCs/>
          <w:sz w:val="28"/>
          <w:szCs w:val="24"/>
        </w:rPr>
      </w:pPr>
      <w:r w:rsidRPr="00FE42E7">
        <w:rPr>
          <w:rFonts w:ascii="Times New Roman" w:hAnsi="Times New Roman" w:cs="Times New Roman"/>
          <w:b/>
          <w:bCs/>
          <w:sz w:val="28"/>
          <w:szCs w:val="24"/>
        </w:rPr>
        <w:lastRenderedPageBreak/>
        <w:t xml:space="preserve">REFERENCIAS BIBLIOGRÁFICAS </w:t>
      </w:r>
    </w:p>
    <w:p w:rsidR="00065123" w:rsidRPr="00FE42E7" w:rsidRDefault="00065123" w:rsidP="00065123">
      <w:pPr>
        <w:spacing w:after="0" w:line="240" w:lineRule="auto"/>
        <w:jc w:val="both"/>
        <w:rPr>
          <w:rFonts w:ascii="Times New Roman" w:hAnsi="Times New Roman" w:cs="Times New Roman"/>
          <w:sz w:val="24"/>
          <w:szCs w:val="24"/>
        </w:rPr>
      </w:pPr>
    </w:p>
    <w:p w:rsidR="00065123" w:rsidRPr="00FE42E7" w:rsidRDefault="00B151C6" w:rsidP="00065123">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sz w:val="24"/>
          <w:szCs w:val="24"/>
        </w:rPr>
        <w:t xml:space="preserve">Ezquerra, G., Gil, J. </w:t>
      </w:r>
      <w:r w:rsidR="00F61FAC" w:rsidRPr="00FE42E7">
        <w:rPr>
          <w:rFonts w:ascii="Times New Roman" w:hAnsi="Times New Roman" w:cs="Times New Roman"/>
          <w:sz w:val="24"/>
          <w:szCs w:val="24"/>
        </w:rPr>
        <w:t xml:space="preserve">Pérez, </w:t>
      </w:r>
      <w:r w:rsidRPr="00FE42E7">
        <w:rPr>
          <w:rFonts w:ascii="Times New Roman" w:hAnsi="Times New Roman" w:cs="Times New Roman"/>
          <w:sz w:val="24"/>
          <w:szCs w:val="24"/>
        </w:rPr>
        <w:t>E.</w:t>
      </w:r>
      <w:r w:rsidR="00BF296E" w:rsidRPr="00FE42E7">
        <w:rPr>
          <w:rFonts w:ascii="Times New Roman" w:hAnsi="Times New Roman" w:cs="Times New Roman"/>
          <w:sz w:val="24"/>
          <w:szCs w:val="24"/>
        </w:rPr>
        <w:t>y</w:t>
      </w:r>
      <w:r w:rsidRPr="00FE42E7">
        <w:rPr>
          <w:rFonts w:ascii="Times New Roman" w:hAnsi="Times New Roman" w:cs="Times New Roman"/>
          <w:sz w:val="24"/>
          <w:szCs w:val="24"/>
        </w:rPr>
        <w:t xml:space="preserve"> Márquez, F. (2016). Educación para el desarrollo sostenible, su dimensión ambiental. Unavisión desde y para las universidades en América Latina. Estudios del Desarrollo Social: Cuba y América Latina.4 (3). 72-8. Recuperado de: </w:t>
      </w:r>
      <w:hyperlink r:id="rId11" w:history="1">
        <w:r w:rsidR="00065123" w:rsidRPr="00FE42E7">
          <w:rPr>
            <w:rStyle w:val="Hipervnculo"/>
            <w:rFonts w:ascii="Times New Roman" w:hAnsi="Times New Roman" w:cs="Times New Roman"/>
            <w:sz w:val="24"/>
            <w:szCs w:val="24"/>
          </w:rPr>
          <w:t>http://scielo.sld.cu/</w:t>
        </w:r>
      </w:hyperlink>
    </w:p>
    <w:p w:rsidR="00065123" w:rsidRPr="00FE42E7" w:rsidRDefault="00306D3F" w:rsidP="00065123">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fldChar w:fldCharType="begin"/>
      </w:r>
      <w:r w:rsidR="0046512D" w:rsidRPr="00FE42E7">
        <w:rPr>
          <w:rFonts w:ascii="Times New Roman" w:hAnsi="Times New Roman" w:cs="Times New Roman"/>
          <w:bCs/>
          <w:sz w:val="24"/>
          <w:szCs w:val="24"/>
          <w:lang w:val="pt-BR"/>
        </w:rPr>
        <w:instrText xml:space="preserve"> BIBLIOGRAPHY </w:instrText>
      </w:r>
      <w:r w:rsidRPr="00FE42E7">
        <w:rPr>
          <w:rFonts w:ascii="Times New Roman" w:hAnsi="Times New Roman" w:cs="Times New Roman"/>
          <w:bCs/>
          <w:sz w:val="24"/>
          <w:szCs w:val="24"/>
        </w:rPr>
        <w:fldChar w:fldCharType="separate"/>
      </w:r>
      <w:r w:rsidR="00035847" w:rsidRPr="00FE42E7">
        <w:rPr>
          <w:rFonts w:ascii="Times New Roman" w:hAnsi="Times New Roman" w:cs="Times New Roman"/>
          <w:bCs/>
          <w:sz w:val="24"/>
          <w:szCs w:val="24"/>
        </w:rPr>
        <w:t xml:space="preserve">Betancourt, M.Z. (2016). Currículo y educación ambiental para el desarrollo sostenible en laformación inicial del profesorado. </w:t>
      </w:r>
      <w:r w:rsidR="00035847" w:rsidRPr="00FE42E7">
        <w:rPr>
          <w:rFonts w:ascii="Times New Roman" w:hAnsi="Times New Roman" w:cs="Times New Roman"/>
          <w:bCs/>
          <w:i/>
          <w:sz w:val="24"/>
          <w:szCs w:val="24"/>
        </w:rPr>
        <w:t>Atenas</w:t>
      </w:r>
      <w:r w:rsidR="00035847" w:rsidRPr="00FE42E7">
        <w:rPr>
          <w:rFonts w:ascii="Times New Roman" w:hAnsi="Times New Roman" w:cs="Times New Roman"/>
          <w:bCs/>
          <w:sz w:val="24"/>
          <w:szCs w:val="24"/>
        </w:rPr>
        <w:t>,2(34), 42-54. https://url2.cl/nsxN1</w:t>
      </w:r>
    </w:p>
    <w:p w:rsidR="00065123" w:rsidRPr="00FE42E7" w:rsidRDefault="00530944" w:rsidP="00065123">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Bonilla, I C. Cubillas,</w:t>
      </w:r>
      <w:r w:rsidR="00F61FAC" w:rsidRPr="00FE42E7">
        <w:rPr>
          <w:rFonts w:ascii="Times New Roman" w:hAnsi="Times New Roman" w:cs="Times New Roman"/>
          <w:bCs/>
          <w:sz w:val="24"/>
          <w:szCs w:val="24"/>
        </w:rPr>
        <w:t xml:space="preserve"> L. Denieret, V.</w:t>
      </w:r>
      <w:r w:rsidR="00B04FA9" w:rsidRPr="00FE42E7">
        <w:rPr>
          <w:rFonts w:ascii="Times New Roman" w:hAnsi="Times New Roman" w:cs="Times New Roman"/>
          <w:sz w:val="24"/>
          <w:szCs w:val="24"/>
        </w:rPr>
        <w:t>&amp;</w:t>
      </w:r>
      <w:r w:rsidRPr="00FE42E7">
        <w:rPr>
          <w:rFonts w:ascii="Times New Roman" w:hAnsi="Times New Roman" w:cs="Times New Roman"/>
          <w:bCs/>
          <w:sz w:val="24"/>
          <w:szCs w:val="24"/>
        </w:rPr>
        <w:t xml:space="preserve"> Ravelo,</w:t>
      </w:r>
      <w:r w:rsidR="00B151C6" w:rsidRPr="00FE42E7">
        <w:rPr>
          <w:rFonts w:ascii="Times New Roman" w:hAnsi="Times New Roman" w:cs="Times New Roman"/>
          <w:bCs/>
          <w:sz w:val="24"/>
          <w:szCs w:val="24"/>
        </w:rPr>
        <w:t>M</w:t>
      </w:r>
      <w:r w:rsidRPr="00FE42E7">
        <w:rPr>
          <w:rFonts w:ascii="Times New Roman" w:hAnsi="Times New Roman" w:cs="Times New Roman"/>
          <w:bCs/>
          <w:sz w:val="24"/>
          <w:szCs w:val="24"/>
        </w:rPr>
        <w:t>.(2020).  La educación ambiental en la formación inicial de los licenciados en Educación Pedagogía Psicología.</w:t>
      </w:r>
      <w:r w:rsidR="00B151C6" w:rsidRPr="00FE42E7">
        <w:rPr>
          <w:rFonts w:ascii="Times New Roman" w:hAnsi="Times New Roman" w:cs="Times New Roman"/>
          <w:bCs/>
          <w:sz w:val="24"/>
          <w:szCs w:val="24"/>
        </w:rPr>
        <w:t>Revista Iberoamericana Ambiente &amp; Sustentabilidad Vol. 3 No. 1., enero-junio 2020, pp. 92-100</w:t>
      </w:r>
    </w:p>
    <w:p w:rsidR="00DA6084" w:rsidRPr="00FE42E7" w:rsidRDefault="004D6964"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 xml:space="preserve">Charbonet Martell, M. E. (2017). Una didáctica de la Química para el desarrollo sostenible. </w:t>
      </w:r>
      <w:r w:rsidRPr="00FE42E7">
        <w:rPr>
          <w:rFonts w:ascii="Times New Roman" w:hAnsi="Times New Roman" w:cs="Times New Roman"/>
          <w:bCs/>
          <w:i/>
          <w:sz w:val="24"/>
          <w:szCs w:val="24"/>
        </w:rPr>
        <w:t>Varona,</w:t>
      </w:r>
      <w:r w:rsidRPr="00FE42E7">
        <w:rPr>
          <w:rFonts w:ascii="Times New Roman" w:hAnsi="Times New Roman" w:cs="Times New Roman"/>
          <w:bCs/>
          <w:sz w:val="24"/>
          <w:szCs w:val="24"/>
        </w:rPr>
        <w:t xml:space="preserve"> núm. esp., mayo-agosto, 2017, pp. 1-10 </w:t>
      </w:r>
    </w:p>
    <w:p w:rsidR="00DA6084" w:rsidRPr="00FE42E7" w:rsidRDefault="002179D1"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sz w:val="24"/>
          <w:szCs w:val="24"/>
        </w:rPr>
        <w:t xml:space="preserve">Cuba. Asamblea Nacional del Poder Popular. (1997). </w:t>
      </w:r>
      <w:r w:rsidRPr="00FE42E7">
        <w:rPr>
          <w:rFonts w:ascii="Times New Roman" w:hAnsi="Times New Roman" w:cs="Times New Roman"/>
          <w:i/>
          <w:sz w:val="24"/>
          <w:szCs w:val="24"/>
        </w:rPr>
        <w:t xml:space="preserve">Ley No.81 del Medio Ambiente. </w:t>
      </w:r>
      <w:r w:rsidRPr="00FE42E7">
        <w:rPr>
          <w:rFonts w:ascii="Times New Roman" w:hAnsi="Times New Roman" w:cs="Times New Roman"/>
          <w:sz w:val="24"/>
          <w:szCs w:val="24"/>
        </w:rPr>
        <w:t>Gaceta Oficial de la República de Cuba, 95(7). http://www.sld.cu/galerias/pdf/sitios/insat/ley-81-citma.pdf</w:t>
      </w:r>
    </w:p>
    <w:p w:rsidR="00DA6084" w:rsidRPr="00FE42E7" w:rsidRDefault="002179D1"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color w:val="000000"/>
          <w:sz w:val="24"/>
          <w:szCs w:val="24"/>
        </w:rPr>
        <w:t>Cuba. Ministerio de Ciencia, Te</w:t>
      </w:r>
      <w:r w:rsidR="00A63AC6" w:rsidRPr="00FE42E7">
        <w:rPr>
          <w:rFonts w:ascii="Times New Roman" w:hAnsi="Times New Roman" w:cs="Times New Roman"/>
          <w:bCs/>
          <w:color w:val="000000"/>
          <w:sz w:val="24"/>
          <w:szCs w:val="24"/>
        </w:rPr>
        <w:t>cnología y Medio Ambiente. (2020</w:t>
      </w:r>
      <w:r w:rsidRPr="00FE42E7">
        <w:rPr>
          <w:rFonts w:ascii="Times New Roman" w:hAnsi="Times New Roman" w:cs="Times New Roman"/>
          <w:bCs/>
          <w:color w:val="000000"/>
          <w:sz w:val="24"/>
          <w:szCs w:val="24"/>
        </w:rPr>
        <w:t xml:space="preserve">). </w:t>
      </w:r>
      <w:r w:rsidRPr="00FE42E7">
        <w:rPr>
          <w:rFonts w:ascii="Times New Roman" w:hAnsi="Times New Roman" w:cs="Times New Roman"/>
          <w:bCs/>
          <w:i/>
          <w:color w:val="000000"/>
          <w:sz w:val="24"/>
          <w:szCs w:val="24"/>
        </w:rPr>
        <w:t>Es</w:t>
      </w:r>
      <w:r w:rsidR="00A63AC6" w:rsidRPr="00FE42E7">
        <w:rPr>
          <w:rFonts w:ascii="Times New Roman" w:hAnsi="Times New Roman" w:cs="Times New Roman"/>
          <w:bCs/>
          <w:i/>
          <w:color w:val="000000"/>
          <w:sz w:val="24"/>
          <w:szCs w:val="24"/>
        </w:rPr>
        <w:t>trategia Ambiental Nacional 2021/2026</w:t>
      </w:r>
      <w:r w:rsidRPr="00FE42E7">
        <w:rPr>
          <w:rFonts w:ascii="Times New Roman" w:hAnsi="Times New Roman" w:cs="Times New Roman"/>
          <w:bCs/>
          <w:i/>
          <w:color w:val="000000"/>
          <w:sz w:val="24"/>
          <w:szCs w:val="24"/>
        </w:rPr>
        <w:t>.</w:t>
      </w:r>
      <w:r w:rsidRPr="00FE42E7">
        <w:rPr>
          <w:rFonts w:ascii="Times New Roman" w:hAnsi="Times New Roman" w:cs="Times New Roman"/>
          <w:bCs/>
          <w:color w:val="000000"/>
          <w:sz w:val="24"/>
          <w:szCs w:val="24"/>
        </w:rPr>
        <w:t xml:space="preserve"> Revista digital de Cuba (CUBAHORA).https://www.cubahora.cu/uploads/</w:t>
      </w:r>
      <w:r w:rsidR="00DA6084" w:rsidRPr="00FE42E7">
        <w:rPr>
          <w:rFonts w:ascii="Times New Roman" w:hAnsi="Times New Roman" w:cs="Times New Roman"/>
          <w:bCs/>
          <w:color w:val="000000"/>
          <w:sz w:val="24"/>
          <w:szCs w:val="24"/>
        </w:rPr>
        <w:t xml:space="preserve">documento/2019/05/21/estrategia </w:t>
      </w:r>
      <w:r w:rsidRPr="00FE42E7">
        <w:rPr>
          <w:rFonts w:ascii="Times New Roman" w:hAnsi="Times New Roman" w:cs="Times New Roman"/>
          <w:bCs/>
          <w:color w:val="000000"/>
          <w:sz w:val="24"/>
          <w:szCs w:val="24"/>
        </w:rPr>
        <w:t>ambiental-nacional-2016-2020.pdf</w:t>
      </w:r>
    </w:p>
    <w:p w:rsidR="00DA6084" w:rsidRPr="00FE42E7" w:rsidRDefault="00D2413D"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color w:val="000000"/>
          <w:sz w:val="24"/>
          <w:szCs w:val="24"/>
        </w:rPr>
        <w:t xml:space="preserve">Cuba. </w:t>
      </w:r>
      <w:r w:rsidR="004960CD" w:rsidRPr="00FE42E7">
        <w:rPr>
          <w:rFonts w:ascii="Times New Roman" w:hAnsi="Times New Roman" w:cs="Times New Roman"/>
          <w:bCs/>
          <w:sz w:val="24"/>
          <w:szCs w:val="24"/>
        </w:rPr>
        <w:t>Ministerio de Ciencia, Tecnología y Medio Ambiente. (2017).</w:t>
      </w:r>
      <w:r w:rsidR="004960CD" w:rsidRPr="00FE42E7">
        <w:rPr>
          <w:rFonts w:ascii="Times New Roman" w:hAnsi="Times New Roman" w:cs="Times New Roman"/>
          <w:bCs/>
          <w:i/>
          <w:sz w:val="24"/>
          <w:szCs w:val="24"/>
        </w:rPr>
        <w:t xml:space="preserve"> Plan de Estado para el enfrentamiento al cambio climático en la República de Cuba.</w:t>
      </w:r>
      <w:r w:rsidR="004960CD" w:rsidRPr="00FE42E7">
        <w:rPr>
          <w:rFonts w:ascii="Times New Roman" w:hAnsi="Times New Roman" w:cs="Times New Roman"/>
          <w:bCs/>
          <w:sz w:val="24"/>
          <w:szCs w:val="24"/>
        </w:rPr>
        <w:t xml:space="preserve"> https://url2.cl/dxeXi</w:t>
      </w:r>
    </w:p>
    <w:p w:rsidR="00DA6084" w:rsidRPr="00FE42E7" w:rsidRDefault="00D2413D"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color w:val="000000"/>
          <w:sz w:val="24"/>
          <w:szCs w:val="24"/>
        </w:rPr>
        <w:t xml:space="preserve">Cuba. </w:t>
      </w:r>
      <w:r w:rsidR="004960CD" w:rsidRPr="00FE42E7">
        <w:rPr>
          <w:rFonts w:ascii="Times New Roman" w:hAnsi="Times New Roman" w:cs="Times New Roman"/>
          <w:bCs/>
          <w:sz w:val="24"/>
          <w:szCs w:val="24"/>
        </w:rPr>
        <w:t>Ministe</w:t>
      </w:r>
      <w:r w:rsidR="00A63AC6" w:rsidRPr="00FE42E7">
        <w:rPr>
          <w:rFonts w:ascii="Times New Roman" w:hAnsi="Times New Roman" w:cs="Times New Roman"/>
          <w:bCs/>
          <w:sz w:val="24"/>
          <w:szCs w:val="24"/>
        </w:rPr>
        <w:t>rio de Educación Superior. (2018</w:t>
      </w:r>
      <w:r w:rsidR="004960CD" w:rsidRPr="00FE42E7">
        <w:rPr>
          <w:rFonts w:ascii="Times New Roman" w:hAnsi="Times New Roman" w:cs="Times New Roman"/>
          <w:bCs/>
          <w:sz w:val="24"/>
          <w:szCs w:val="24"/>
        </w:rPr>
        <w:t xml:space="preserve">). </w:t>
      </w:r>
      <w:r w:rsidR="00A63AC6" w:rsidRPr="00FE42E7">
        <w:rPr>
          <w:rFonts w:ascii="Times New Roman" w:eastAsia="Batang" w:hAnsi="Times New Roman" w:cs="Times New Roman"/>
          <w:i/>
          <w:sz w:val="24"/>
          <w:szCs w:val="24"/>
          <w:lang w:eastAsia="ko-KR"/>
        </w:rPr>
        <w:t>folleto Tarea Vida: por y desde Cuba, preservando la Humanidad,</w:t>
      </w:r>
      <w:r w:rsidR="004960CD" w:rsidRPr="00FE42E7">
        <w:rPr>
          <w:rFonts w:ascii="Times New Roman" w:hAnsi="Times New Roman" w:cs="Times New Roman"/>
          <w:bCs/>
          <w:sz w:val="24"/>
          <w:szCs w:val="24"/>
        </w:rPr>
        <w:t xml:space="preserve"> [documento de trabajo no publicado]. Dirección de Formación Profesional.</w:t>
      </w:r>
    </w:p>
    <w:p w:rsidR="00DA6084" w:rsidRPr="00FE42E7" w:rsidRDefault="00D2413D"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color w:val="000000"/>
          <w:sz w:val="24"/>
          <w:szCs w:val="24"/>
        </w:rPr>
        <w:t>Cuba</w:t>
      </w:r>
      <w:r w:rsidR="004960CD" w:rsidRPr="00FE42E7">
        <w:rPr>
          <w:rFonts w:ascii="Times New Roman" w:hAnsi="Times New Roman" w:cs="Times New Roman"/>
          <w:bCs/>
          <w:sz w:val="24"/>
          <w:szCs w:val="24"/>
        </w:rPr>
        <w:t xml:space="preserve">Ministerio de Educación Superior. (2018). </w:t>
      </w:r>
      <w:r w:rsidR="004960CD" w:rsidRPr="00FE42E7">
        <w:rPr>
          <w:rFonts w:ascii="Times New Roman" w:hAnsi="Times New Roman" w:cs="Times New Roman"/>
          <w:bCs/>
          <w:i/>
          <w:sz w:val="24"/>
          <w:szCs w:val="24"/>
        </w:rPr>
        <w:t>Modelo del Profesional de la carrera licenciatura en Educación. Química</w:t>
      </w:r>
      <w:r w:rsidR="004960CD" w:rsidRPr="00FE42E7">
        <w:rPr>
          <w:rFonts w:ascii="Times New Roman" w:hAnsi="Times New Roman" w:cs="Times New Roman"/>
          <w:bCs/>
          <w:sz w:val="24"/>
          <w:szCs w:val="24"/>
        </w:rPr>
        <w:t>, [documento de trabajo no publicado]. Dirección de Formación Profesional.</w:t>
      </w:r>
    </w:p>
    <w:p w:rsidR="00DA6084" w:rsidRPr="00FE42E7" w:rsidRDefault="009D0A1B"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 xml:space="preserve">Encuentro hacia una Pedagogía Emancipadora en Nuestra América (2000) Argentina. </w:t>
      </w:r>
      <w:r w:rsidRPr="00FE42E7">
        <w:rPr>
          <w:rFonts w:ascii="Times New Roman" w:hAnsi="Times New Roman" w:cs="Times New Roman"/>
          <w:bCs/>
          <w:i/>
          <w:sz w:val="24"/>
          <w:szCs w:val="24"/>
        </w:rPr>
        <w:t>Orlando Fals Borda y la investigación acción participativa: aportes en el proceso de formación para la transformación</w:t>
      </w:r>
      <w:r w:rsidRPr="00FE42E7">
        <w:rPr>
          <w:rFonts w:ascii="Times New Roman" w:hAnsi="Times New Roman" w:cs="Times New Roman"/>
          <w:bCs/>
          <w:sz w:val="24"/>
          <w:szCs w:val="24"/>
        </w:rPr>
        <w:t>Calderón, J y López, D/ Junio, J. C.Centro Cultural de la Cooperación Floreal Gorini</w:t>
      </w:r>
    </w:p>
    <w:p w:rsidR="00DA6084" w:rsidRPr="00FE42E7" w:rsidRDefault="00FA4CB5"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lastRenderedPageBreak/>
        <w:t xml:space="preserve">Latorre, A. (2007). La investigación- acción. Conocer y cambiar la práctica educativa. </w:t>
      </w:r>
      <w:r w:rsidRPr="00FE42E7">
        <w:rPr>
          <w:rFonts w:ascii="Times New Roman" w:hAnsi="Times New Roman" w:cs="Times New Roman"/>
          <w:bCs/>
          <w:i/>
          <w:sz w:val="24"/>
          <w:szCs w:val="24"/>
        </w:rPr>
        <w:t>Grao</w:t>
      </w:r>
      <w:r w:rsidRPr="00FE42E7">
        <w:rPr>
          <w:rFonts w:ascii="Times New Roman" w:hAnsi="Times New Roman" w:cs="Times New Roman"/>
          <w:bCs/>
          <w:sz w:val="24"/>
          <w:szCs w:val="24"/>
        </w:rPr>
        <w:t xml:space="preserve">. Barcelona, España: </w:t>
      </w:r>
    </w:p>
    <w:p w:rsidR="00DA6084" w:rsidRPr="00FE42E7" w:rsidRDefault="00B151C6"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Márquez Delgado, D. L., Hernández Santoy</w:t>
      </w:r>
      <w:r w:rsidR="00BF296E" w:rsidRPr="00FE42E7">
        <w:rPr>
          <w:rFonts w:ascii="Times New Roman" w:hAnsi="Times New Roman" w:cs="Times New Roman"/>
          <w:bCs/>
          <w:sz w:val="24"/>
          <w:szCs w:val="24"/>
        </w:rPr>
        <w:t>o, A., Márquez Delgado, L. H., y</w:t>
      </w:r>
      <w:r w:rsidRPr="00FE42E7">
        <w:rPr>
          <w:rFonts w:ascii="Times New Roman" w:hAnsi="Times New Roman" w:cs="Times New Roman"/>
          <w:bCs/>
          <w:sz w:val="24"/>
          <w:szCs w:val="24"/>
        </w:rPr>
        <w:t xml:space="preserve"> Casas Vilardell, M. (2021). La educación ambiental: evolución conceptual y metodológica hacia los objetivos del desarrollo sostenible. Revista Universidad y Sociedad, 13(2), 301-310.</w:t>
      </w:r>
    </w:p>
    <w:p w:rsidR="00DA6084" w:rsidRPr="00FE42E7" w:rsidRDefault="004960CD"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Organización de las Naciones Unidas. (2015). Objetivos de Desarrollo Sostenible. https://cutt.ly/EiP8pdN</w:t>
      </w:r>
    </w:p>
    <w:p w:rsidR="00DA6084" w:rsidRPr="00FE42E7" w:rsidRDefault="00C95BFC"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 xml:space="preserve">Pérez, I. (2017). </w:t>
      </w:r>
      <w:r w:rsidRPr="00FE42E7">
        <w:rPr>
          <w:rFonts w:ascii="Times New Roman" w:hAnsi="Times New Roman" w:cs="Times New Roman"/>
          <w:bCs/>
          <w:i/>
          <w:sz w:val="24"/>
          <w:szCs w:val="24"/>
        </w:rPr>
        <w:t xml:space="preserve">Evaluación de la formación ambiental en la Licenciatura en Educación Biología-Geografía. </w:t>
      </w:r>
      <w:r w:rsidRPr="00FE42E7">
        <w:rPr>
          <w:rFonts w:ascii="Times New Roman" w:hAnsi="Times New Roman" w:cs="Times New Roman"/>
          <w:bCs/>
          <w:sz w:val="24"/>
          <w:szCs w:val="24"/>
        </w:rPr>
        <w:t>Tesis en opción al grado científico de Doctor en Ciencias Pedagógicas. Matanzas, Cuba.</w:t>
      </w:r>
    </w:p>
    <w:p w:rsidR="00DA6084" w:rsidRPr="00FE42E7" w:rsidRDefault="00A63AC6"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sz w:val="24"/>
          <w:szCs w:val="24"/>
        </w:rPr>
        <w:t>Pérez Benítez, I M</w:t>
      </w:r>
      <w:r w:rsidR="00FA33B7" w:rsidRPr="00FE42E7">
        <w:rPr>
          <w:rFonts w:ascii="Times New Roman" w:hAnsi="Times New Roman" w:cs="Times New Roman"/>
          <w:bCs/>
          <w:sz w:val="24"/>
          <w:szCs w:val="24"/>
        </w:rPr>
        <w:t xml:space="preserve">.(2018). </w:t>
      </w:r>
      <w:r w:rsidRPr="00FE42E7">
        <w:rPr>
          <w:rFonts w:ascii="Times New Roman" w:hAnsi="Times New Roman" w:cs="Times New Roman"/>
          <w:bCs/>
          <w:sz w:val="24"/>
          <w:szCs w:val="24"/>
        </w:rPr>
        <w:t>Necesidad de evaluar la formación ambiental del profesional de la educación en la universidad</w:t>
      </w:r>
      <w:r w:rsidR="00FA33B7" w:rsidRPr="00FE42E7">
        <w:rPr>
          <w:rFonts w:ascii="Times New Roman" w:hAnsi="Times New Roman" w:cs="Times New Roman"/>
          <w:bCs/>
          <w:sz w:val="24"/>
          <w:szCs w:val="24"/>
        </w:rPr>
        <w:t xml:space="preserve">. </w:t>
      </w:r>
      <w:r w:rsidRPr="00FE42E7">
        <w:rPr>
          <w:rFonts w:ascii="Times New Roman" w:hAnsi="Times New Roman" w:cs="Times New Roman"/>
          <w:bCs/>
          <w:i/>
          <w:sz w:val="24"/>
          <w:szCs w:val="24"/>
        </w:rPr>
        <w:t>Atenas</w:t>
      </w:r>
      <w:r w:rsidR="00FA33B7" w:rsidRPr="00FE42E7">
        <w:rPr>
          <w:rFonts w:ascii="Times New Roman" w:hAnsi="Times New Roman" w:cs="Times New Roman"/>
          <w:bCs/>
          <w:sz w:val="24"/>
          <w:szCs w:val="24"/>
        </w:rPr>
        <w:t>, vol. 3, núm. 43.</w:t>
      </w:r>
      <w:r w:rsidR="000E4940" w:rsidRPr="00FE42E7">
        <w:rPr>
          <w:rFonts w:ascii="Times New Roman" w:hAnsi="Times New Roman" w:cs="Times New Roman"/>
          <w:bCs/>
          <w:sz w:val="24"/>
          <w:szCs w:val="24"/>
        </w:rPr>
        <w:t xml:space="preserve"> 55-64.</w:t>
      </w:r>
    </w:p>
    <w:p w:rsidR="00DA6084" w:rsidRPr="00FE42E7" w:rsidRDefault="00CD2547" w:rsidP="00DA6084">
      <w:pPr>
        <w:spacing w:after="0" w:line="360" w:lineRule="auto"/>
        <w:ind w:left="709" w:hanging="709"/>
        <w:jc w:val="both"/>
        <w:rPr>
          <w:rFonts w:ascii="Times New Roman" w:hAnsi="Times New Roman" w:cs="Times New Roman"/>
          <w:b/>
          <w:bCs/>
          <w:sz w:val="24"/>
          <w:szCs w:val="24"/>
        </w:rPr>
      </w:pPr>
      <w:r w:rsidRPr="00FE42E7">
        <w:rPr>
          <w:rFonts w:ascii="Times New Roman" w:hAnsi="Times New Roman" w:cs="Times New Roman"/>
          <w:bCs/>
          <w:iCs/>
          <w:sz w:val="24"/>
          <w:szCs w:val="24"/>
        </w:rPr>
        <w:t>Proenza García, J. (2001)</w:t>
      </w:r>
      <w:r w:rsidR="008736FE" w:rsidRPr="00FE42E7">
        <w:rPr>
          <w:rFonts w:ascii="Times New Roman" w:hAnsi="Times New Roman" w:cs="Times New Roman"/>
          <w:bCs/>
          <w:iCs/>
          <w:sz w:val="24"/>
          <w:szCs w:val="24"/>
        </w:rPr>
        <w:t xml:space="preserve">. </w:t>
      </w:r>
      <w:r w:rsidR="008736FE" w:rsidRPr="00FE42E7">
        <w:rPr>
          <w:rFonts w:ascii="Times New Roman" w:hAnsi="Times New Roman" w:cs="Times New Roman"/>
          <w:bCs/>
          <w:i/>
          <w:iCs/>
          <w:sz w:val="24"/>
          <w:szCs w:val="24"/>
        </w:rPr>
        <w:t xml:space="preserve">Propuesta metodológica para la introducción de la dimensión ambiental  en la carrera de Química del instituto Superior Pedagógico “José de la Luz  y  Caballero” </w:t>
      </w:r>
      <w:r w:rsidRPr="00FE42E7">
        <w:rPr>
          <w:rFonts w:ascii="Times New Roman" w:hAnsi="Times New Roman" w:cs="Times New Roman"/>
          <w:bCs/>
          <w:iCs/>
          <w:sz w:val="24"/>
          <w:szCs w:val="24"/>
        </w:rPr>
        <w:t xml:space="preserve">(Tesis en opción al título académico de Máster en Ciencias de la educación superior), Holguín, Cuba.  </w:t>
      </w:r>
      <w:r w:rsidR="00D2413D" w:rsidRPr="00FE42E7">
        <w:rPr>
          <w:rFonts w:ascii="Times New Roman" w:hAnsi="Times New Roman" w:cs="Times New Roman"/>
        </w:rPr>
        <w:t>.</w:t>
      </w:r>
    </w:p>
    <w:p w:rsidR="00FB5027" w:rsidRPr="00FE42E7" w:rsidRDefault="00D2413D" w:rsidP="00DA6084">
      <w:pPr>
        <w:spacing w:after="0" w:line="360" w:lineRule="auto"/>
        <w:ind w:left="709" w:hanging="709"/>
        <w:jc w:val="both"/>
        <w:rPr>
          <w:rFonts w:ascii="Times New Roman" w:hAnsi="Times New Roman" w:cs="Times New Roman"/>
          <w:b/>
          <w:bCs/>
          <w:sz w:val="24"/>
          <w:szCs w:val="24"/>
        </w:rPr>
      </w:pPr>
      <w:r w:rsidRPr="00FE42E7">
        <w:rPr>
          <w:rFonts w:ascii="Times New Roman" w:eastAsia="Batang" w:hAnsi="Times New Roman" w:cs="Times New Roman"/>
          <w:sz w:val="24"/>
          <w:szCs w:val="24"/>
          <w:lang w:eastAsia="ko-KR"/>
        </w:rPr>
        <w:t>Universidad</w:t>
      </w:r>
      <w:r w:rsidRPr="00FE42E7">
        <w:rPr>
          <w:rFonts w:ascii="Times New Roman" w:hAnsi="Times New Roman" w:cs="Times New Roman"/>
          <w:bCs/>
          <w:sz w:val="24"/>
          <w:szCs w:val="24"/>
        </w:rPr>
        <w:t xml:space="preserve"> Pinar del Río.</w:t>
      </w:r>
      <w:r w:rsidR="0092340E" w:rsidRPr="00FE42E7">
        <w:rPr>
          <w:rFonts w:ascii="Times New Roman" w:hAnsi="Times New Roman" w:cs="Times New Roman"/>
          <w:bCs/>
          <w:sz w:val="24"/>
          <w:szCs w:val="24"/>
        </w:rPr>
        <w:t xml:space="preserve"> (2015-2020)</w:t>
      </w:r>
      <w:r w:rsidR="0046512D" w:rsidRPr="00FE42E7">
        <w:rPr>
          <w:rFonts w:ascii="Times New Roman" w:hAnsi="Times New Roman" w:cs="Times New Roman"/>
          <w:bCs/>
          <w:i/>
          <w:sz w:val="24"/>
          <w:szCs w:val="24"/>
        </w:rPr>
        <w:t xml:space="preserve">Estrategia </w:t>
      </w:r>
      <w:r w:rsidR="00B942D9" w:rsidRPr="00FE42E7">
        <w:rPr>
          <w:rFonts w:ascii="Times New Roman" w:eastAsia="Batang" w:hAnsi="Times New Roman" w:cs="Times New Roman"/>
          <w:i/>
          <w:sz w:val="24"/>
          <w:szCs w:val="24"/>
          <w:lang w:eastAsia="ko-KR"/>
        </w:rPr>
        <w:t>Curricular de Educación Ambiental</w:t>
      </w:r>
      <w:r w:rsidR="00B942D9" w:rsidRPr="00FE42E7">
        <w:rPr>
          <w:rFonts w:ascii="Times New Roman" w:eastAsia="Batang" w:hAnsi="Times New Roman" w:cs="Times New Roman"/>
          <w:sz w:val="24"/>
          <w:szCs w:val="24"/>
          <w:lang w:eastAsia="ko-KR"/>
        </w:rPr>
        <w:t xml:space="preserve"> de </w:t>
      </w:r>
      <w:r w:rsidR="00B942D9" w:rsidRPr="00FE42E7">
        <w:rPr>
          <w:rFonts w:ascii="Times New Roman" w:eastAsia="Batang" w:hAnsi="Times New Roman" w:cs="Times New Roman"/>
          <w:i/>
          <w:sz w:val="24"/>
          <w:szCs w:val="24"/>
          <w:lang w:eastAsia="ko-KR"/>
        </w:rPr>
        <w:t>la Universidad</w:t>
      </w:r>
      <w:r w:rsidR="0046512D" w:rsidRPr="00FE42E7">
        <w:rPr>
          <w:rFonts w:ascii="Times New Roman" w:hAnsi="Times New Roman" w:cs="Times New Roman"/>
          <w:bCs/>
          <w:i/>
          <w:sz w:val="24"/>
          <w:szCs w:val="24"/>
        </w:rPr>
        <w:t>Pinar del Río</w:t>
      </w:r>
    </w:p>
    <w:p w:rsidR="00FB5027" w:rsidRPr="00FE42E7" w:rsidRDefault="00306D3F" w:rsidP="009D0A1B">
      <w:pPr>
        <w:spacing w:after="0" w:line="240" w:lineRule="auto"/>
        <w:jc w:val="both"/>
        <w:rPr>
          <w:rFonts w:ascii="Times New Roman" w:hAnsi="Times New Roman" w:cs="Times New Roman"/>
          <w:sz w:val="24"/>
          <w:szCs w:val="24"/>
        </w:rPr>
      </w:pPr>
      <w:r w:rsidRPr="00FE42E7">
        <w:rPr>
          <w:rFonts w:ascii="Times New Roman" w:hAnsi="Times New Roman" w:cs="Times New Roman"/>
          <w:bCs/>
          <w:sz w:val="24"/>
          <w:szCs w:val="24"/>
        </w:rPr>
        <w:fldChar w:fldCharType="end"/>
      </w:r>
    </w:p>
    <w:p w:rsidR="00FB5027" w:rsidRPr="00FE42E7" w:rsidRDefault="00FB5027" w:rsidP="009D0A1B">
      <w:pPr>
        <w:spacing w:after="0" w:line="240" w:lineRule="auto"/>
        <w:jc w:val="both"/>
        <w:rPr>
          <w:rFonts w:ascii="Times New Roman" w:hAnsi="Times New Roman" w:cs="Times New Roman"/>
          <w:sz w:val="24"/>
          <w:szCs w:val="24"/>
        </w:rPr>
      </w:pPr>
    </w:p>
    <w:sectPr w:rsidR="00FB5027" w:rsidRPr="00FE42E7" w:rsidSect="00FE42E7">
      <w:headerReference w:type="default" r:id="rId12"/>
      <w:footerReference w:type="default" r:id="rId13"/>
      <w:pgSz w:w="12240" w:h="15840" w:code="1"/>
      <w:pgMar w:top="1418" w:right="1418" w:bottom="1418" w:left="1418" w:header="708" w:footer="708"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04C" w:rsidRDefault="0002004C" w:rsidP="00F0786D">
      <w:pPr>
        <w:spacing w:after="0" w:line="240" w:lineRule="auto"/>
      </w:pPr>
      <w:r>
        <w:separator/>
      </w:r>
    </w:p>
  </w:endnote>
  <w:endnote w:type="continuationSeparator" w:id="1">
    <w:p w:rsidR="0002004C" w:rsidRDefault="0002004C" w:rsidP="00F07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439363"/>
      <w:docPartObj>
        <w:docPartGallery w:val="Page Numbers (Bottom of Page)"/>
        <w:docPartUnique/>
      </w:docPartObj>
    </w:sdtPr>
    <w:sdtContent>
      <w:p w:rsidR="00055783" w:rsidRDefault="00306D3F">
        <w:pPr>
          <w:pStyle w:val="Piedepgina"/>
          <w:jc w:val="right"/>
        </w:pPr>
        <w:r>
          <w:fldChar w:fldCharType="begin"/>
        </w:r>
        <w:r w:rsidR="00B174C0">
          <w:instrText>PAGE   \* MERGEFORMAT</w:instrText>
        </w:r>
        <w:r>
          <w:fldChar w:fldCharType="separate"/>
        </w:r>
        <w:r w:rsidR="00FE42E7">
          <w:rPr>
            <w:noProof/>
          </w:rPr>
          <w:t>52</w:t>
        </w:r>
        <w:r>
          <w:rPr>
            <w:noProof/>
          </w:rPr>
          <w:fldChar w:fldCharType="end"/>
        </w:r>
      </w:p>
    </w:sdtContent>
  </w:sdt>
  <w:p w:rsidR="00055783" w:rsidRDefault="000557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04C" w:rsidRDefault="0002004C" w:rsidP="00F0786D">
      <w:pPr>
        <w:spacing w:after="0" w:line="240" w:lineRule="auto"/>
      </w:pPr>
      <w:r>
        <w:separator/>
      </w:r>
    </w:p>
  </w:footnote>
  <w:footnote w:type="continuationSeparator" w:id="1">
    <w:p w:rsidR="0002004C" w:rsidRDefault="0002004C" w:rsidP="00F07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E7" w:rsidRPr="00FE42E7" w:rsidRDefault="00FE42E7" w:rsidP="00FE42E7">
    <w:pPr>
      <w:spacing w:line="220" w:lineRule="exact"/>
      <w:ind w:right="-30"/>
      <w:rPr>
        <w:rFonts w:ascii="Times New Roman" w:hAnsi="Times New Roman" w:cs="Times New Roman"/>
      </w:rPr>
    </w:pPr>
    <w:r w:rsidRPr="00FE42E7">
      <w:rPr>
        <w:rFonts w:ascii="Times New Roman" w:hAnsi="Times New Roman" w:cs="Times New Roman"/>
        <w:spacing w:val="-1"/>
        <w:sz w:val="20"/>
        <w:szCs w:val="20"/>
      </w:rPr>
      <w:t>R</w:t>
    </w:r>
    <w:r w:rsidRPr="00FE42E7">
      <w:rPr>
        <w:rFonts w:ascii="Times New Roman" w:hAnsi="Times New Roman" w:cs="Times New Roman"/>
        <w:sz w:val="20"/>
        <w:szCs w:val="20"/>
      </w:rPr>
      <w:t>e</w:t>
    </w:r>
    <w:r w:rsidRPr="00FE42E7">
      <w:rPr>
        <w:rFonts w:ascii="Times New Roman" w:hAnsi="Times New Roman" w:cs="Times New Roman"/>
        <w:spacing w:val="-1"/>
        <w:sz w:val="20"/>
        <w:szCs w:val="20"/>
      </w:rPr>
      <w:t>v</w:t>
    </w:r>
    <w:r w:rsidRPr="00FE42E7">
      <w:rPr>
        <w:rFonts w:ascii="Times New Roman" w:hAnsi="Times New Roman" w:cs="Times New Roman"/>
        <w:spacing w:val="2"/>
        <w:sz w:val="20"/>
        <w:szCs w:val="20"/>
      </w:rPr>
      <w:t>i</w:t>
    </w:r>
    <w:r w:rsidRPr="00FE42E7">
      <w:rPr>
        <w:rFonts w:ascii="Times New Roman" w:hAnsi="Times New Roman" w:cs="Times New Roman"/>
        <w:spacing w:val="-1"/>
        <w:sz w:val="20"/>
        <w:szCs w:val="20"/>
      </w:rPr>
      <w:t>s</w:t>
    </w:r>
    <w:r w:rsidRPr="00FE42E7">
      <w:rPr>
        <w:rFonts w:ascii="Times New Roman" w:hAnsi="Times New Roman" w:cs="Times New Roman"/>
        <w:sz w:val="20"/>
        <w:szCs w:val="20"/>
      </w:rPr>
      <w:t>ta</w:t>
    </w:r>
    <w:r w:rsidRPr="00FE42E7">
      <w:rPr>
        <w:rFonts w:ascii="Times New Roman" w:hAnsi="Times New Roman" w:cs="Times New Roman"/>
        <w:spacing w:val="-6"/>
        <w:sz w:val="20"/>
        <w:szCs w:val="20"/>
      </w:rPr>
      <w:t xml:space="preserve"> </w:t>
    </w:r>
    <w:r w:rsidRPr="00FE42E7">
      <w:rPr>
        <w:rFonts w:ascii="Times New Roman" w:hAnsi="Times New Roman" w:cs="Times New Roman"/>
        <w:spacing w:val="1"/>
        <w:sz w:val="20"/>
        <w:szCs w:val="20"/>
      </w:rPr>
      <w:t>d</w:t>
    </w:r>
    <w:r w:rsidRPr="00FE42E7">
      <w:rPr>
        <w:rFonts w:ascii="Times New Roman" w:hAnsi="Times New Roman" w:cs="Times New Roman"/>
        <w:sz w:val="20"/>
        <w:szCs w:val="20"/>
      </w:rPr>
      <w:t>e</w:t>
    </w:r>
    <w:r w:rsidRPr="00FE42E7">
      <w:rPr>
        <w:rFonts w:ascii="Times New Roman" w:hAnsi="Times New Roman" w:cs="Times New Roman"/>
        <w:spacing w:val="-1"/>
        <w:sz w:val="20"/>
        <w:szCs w:val="20"/>
      </w:rPr>
      <w:t xml:space="preserve"> </w:t>
    </w:r>
    <w:r w:rsidRPr="00FE42E7">
      <w:rPr>
        <w:rFonts w:ascii="Times New Roman" w:hAnsi="Times New Roman" w:cs="Times New Roman"/>
        <w:sz w:val="20"/>
        <w:szCs w:val="20"/>
      </w:rPr>
      <w:t>Gesti</w:t>
    </w:r>
    <w:r w:rsidRPr="00FE42E7">
      <w:rPr>
        <w:rFonts w:ascii="Times New Roman" w:hAnsi="Times New Roman" w:cs="Times New Roman"/>
        <w:spacing w:val="3"/>
        <w:sz w:val="20"/>
        <w:szCs w:val="20"/>
      </w:rPr>
      <w:t>ó</w:t>
    </w:r>
    <w:r w:rsidRPr="00FE42E7">
      <w:rPr>
        <w:rFonts w:ascii="Times New Roman" w:hAnsi="Times New Roman" w:cs="Times New Roman"/>
        <w:sz w:val="20"/>
        <w:szCs w:val="20"/>
      </w:rPr>
      <w:t>n</w:t>
    </w:r>
    <w:r w:rsidRPr="00FE42E7">
      <w:rPr>
        <w:rFonts w:ascii="Times New Roman" w:hAnsi="Times New Roman" w:cs="Times New Roman"/>
        <w:spacing w:val="-7"/>
        <w:sz w:val="20"/>
        <w:szCs w:val="20"/>
      </w:rPr>
      <w:t xml:space="preserve"> </w:t>
    </w:r>
    <w:r w:rsidRPr="00FE42E7">
      <w:rPr>
        <w:rFonts w:ascii="Times New Roman" w:hAnsi="Times New Roman" w:cs="Times New Roman"/>
        <w:spacing w:val="1"/>
        <w:sz w:val="20"/>
        <w:szCs w:val="20"/>
      </w:rPr>
      <w:t>d</w:t>
    </w:r>
    <w:r w:rsidRPr="00FE42E7">
      <w:rPr>
        <w:rFonts w:ascii="Times New Roman" w:hAnsi="Times New Roman" w:cs="Times New Roman"/>
        <w:sz w:val="20"/>
        <w:szCs w:val="20"/>
      </w:rPr>
      <w:t>el</w:t>
    </w:r>
    <w:r w:rsidRPr="00FE42E7">
      <w:rPr>
        <w:rFonts w:ascii="Times New Roman" w:hAnsi="Times New Roman" w:cs="Times New Roman"/>
        <w:spacing w:val="-2"/>
        <w:sz w:val="20"/>
        <w:szCs w:val="20"/>
      </w:rPr>
      <w:t xml:space="preserve"> </w:t>
    </w:r>
    <w:r w:rsidRPr="00FE42E7">
      <w:rPr>
        <w:rFonts w:ascii="Times New Roman" w:hAnsi="Times New Roman" w:cs="Times New Roman"/>
        <w:spacing w:val="-1"/>
        <w:sz w:val="20"/>
        <w:szCs w:val="20"/>
      </w:rPr>
      <w:t>C</w:t>
    </w:r>
    <w:r w:rsidRPr="00FE42E7">
      <w:rPr>
        <w:rFonts w:ascii="Times New Roman" w:hAnsi="Times New Roman" w:cs="Times New Roman"/>
        <w:spacing w:val="1"/>
        <w:sz w:val="20"/>
        <w:szCs w:val="20"/>
      </w:rPr>
      <w:t>o</w:t>
    </w:r>
    <w:r w:rsidRPr="00FE42E7">
      <w:rPr>
        <w:rFonts w:ascii="Times New Roman" w:hAnsi="Times New Roman" w:cs="Times New Roman"/>
        <w:spacing w:val="-1"/>
        <w:sz w:val="20"/>
        <w:szCs w:val="20"/>
      </w:rPr>
      <w:t>n</w:t>
    </w:r>
    <w:r w:rsidRPr="00FE42E7">
      <w:rPr>
        <w:rFonts w:ascii="Times New Roman" w:hAnsi="Times New Roman" w:cs="Times New Roman"/>
        <w:spacing w:val="1"/>
        <w:sz w:val="20"/>
        <w:szCs w:val="20"/>
      </w:rPr>
      <w:t>o</w:t>
    </w:r>
    <w:r w:rsidRPr="00FE42E7">
      <w:rPr>
        <w:rFonts w:ascii="Times New Roman" w:hAnsi="Times New Roman" w:cs="Times New Roman"/>
        <w:sz w:val="20"/>
        <w:szCs w:val="20"/>
      </w:rPr>
      <w:t>c</w:t>
    </w:r>
    <w:r w:rsidRPr="00FE42E7">
      <w:rPr>
        <w:rFonts w:ascii="Times New Roman" w:hAnsi="Times New Roman" w:cs="Times New Roman"/>
        <w:spacing w:val="2"/>
        <w:sz w:val="20"/>
        <w:szCs w:val="20"/>
      </w:rPr>
      <w:t>i</w:t>
    </w:r>
    <w:r w:rsidRPr="00FE42E7">
      <w:rPr>
        <w:rFonts w:ascii="Times New Roman" w:hAnsi="Times New Roman" w:cs="Times New Roman"/>
        <w:spacing w:val="-1"/>
        <w:sz w:val="20"/>
        <w:szCs w:val="20"/>
      </w:rPr>
      <w:t>m</w:t>
    </w:r>
    <w:r w:rsidRPr="00FE42E7">
      <w:rPr>
        <w:rFonts w:ascii="Times New Roman" w:hAnsi="Times New Roman" w:cs="Times New Roman"/>
        <w:sz w:val="20"/>
        <w:szCs w:val="20"/>
      </w:rPr>
      <w:t>i</w:t>
    </w:r>
    <w:r w:rsidRPr="00FE42E7">
      <w:rPr>
        <w:rFonts w:ascii="Times New Roman" w:hAnsi="Times New Roman" w:cs="Times New Roman"/>
        <w:spacing w:val="2"/>
        <w:sz w:val="20"/>
        <w:szCs w:val="20"/>
      </w:rPr>
      <w:t>e</w:t>
    </w:r>
    <w:r w:rsidRPr="00FE42E7">
      <w:rPr>
        <w:rFonts w:ascii="Times New Roman" w:hAnsi="Times New Roman" w:cs="Times New Roman"/>
        <w:spacing w:val="-1"/>
        <w:sz w:val="20"/>
        <w:szCs w:val="20"/>
      </w:rPr>
      <w:t>n</w:t>
    </w:r>
    <w:r w:rsidRPr="00FE42E7">
      <w:rPr>
        <w:rFonts w:ascii="Times New Roman" w:hAnsi="Times New Roman" w:cs="Times New Roman"/>
        <w:sz w:val="20"/>
        <w:szCs w:val="20"/>
      </w:rPr>
      <w:t>to</w:t>
    </w:r>
    <w:r w:rsidRPr="00FE42E7">
      <w:rPr>
        <w:rFonts w:ascii="Times New Roman" w:hAnsi="Times New Roman" w:cs="Times New Roman"/>
        <w:spacing w:val="-8"/>
        <w:sz w:val="20"/>
        <w:szCs w:val="20"/>
      </w:rPr>
      <w:t xml:space="preserve"> </w:t>
    </w:r>
    <w:r w:rsidRPr="00FE42E7">
      <w:rPr>
        <w:rFonts w:ascii="Times New Roman" w:hAnsi="Times New Roman" w:cs="Times New Roman"/>
        <w:sz w:val="20"/>
        <w:szCs w:val="20"/>
      </w:rPr>
      <w:t>y</w:t>
    </w:r>
    <w:r w:rsidRPr="00FE42E7">
      <w:rPr>
        <w:rFonts w:ascii="Times New Roman" w:hAnsi="Times New Roman" w:cs="Times New Roman"/>
        <w:spacing w:val="-4"/>
        <w:sz w:val="20"/>
        <w:szCs w:val="20"/>
      </w:rPr>
      <w:t xml:space="preserve"> </w:t>
    </w:r>
    <w:r w:rsidRPr="00FE42E7">
      <w:rPr>
        <w:rFonts w:ascii="Times New Roman" w:hAnsi="Times New Roman" w:cs="Times New Roman"/>
        <w:sz w:val="20"/>
        <w:szCs w:val="20"/>
      </w:rPr>
      <w:t>el</w:t>
    </w:r>
    <w:r w:rsidRPr="00FE42E7">
      <w:rPr>
        <w:rFonts w:ascii="Times New Roman" w:hAnsi="Times New Roman" w:cs="Times New Roman"/>
        <w:spacing w:val="-1"/>
        <w:sz w:val="20"/>
        <w:szCs w:val="20"/>
      </w:rPr>
      <w:t xml:space="preserve"> </w:t>
    </w:r>
    <w:r w:rsidRPr="00FE42E7">
      <w:rPr>
        <w:rFonts w:ascii="Times New Roman" w:hAnsi="Times New Roman" w:cs="Times New Roman"/>
        <w:sz w:val="20"/>
        <w:szCs w:val="20"/>
      </w:rPr>
      <w:t>Desa</w:t>
    </w:r>
    <w:r w:rsidRPr="00FE42E7">
      <w:rPr>
        <w:rFonts w:ascii="Times New Roman" w:hAnsi="Times New Roman" w:cs="Times New Roman"/>
        <w:spacing w:val="1"/>
        <w:sz w:val="20"/>
        <w:szCs w:val="20"/>
      </w:rPr>
      <w:t>rro</w:t>
    </w:r>
    <w:r w:rsidRPr="00FE42E7">
      <w:rPr>
        <w:rFonts w:ascii="Times New Roman" w:hAnsi="Times New Roman" w:cs="Times New Roman"/>
        <w:sz w:val="20"/>
        <w:szCs w:val="20"/>
      </w:rPr>
      <w:t>llo</w:t>
    </w:r>
    <w:r w:rsidRPr="00FE42E7">
      <w:rPr>
        <w:rFonts w:ascii="Times New Roman" w:hAnsi="Times New Roman" w:cs="Times New Roman"/>
        <w:spacing w:val="-7"/>
        <w:sz w:val="20"/>
        <w:szCs w:val="20"/>
      </w:rPr>
      <w:t xml:space="preserve"> </w:t>
    </w:r>
    <w:r w:rsidRPr="00FE42E7">
      <w:rPr>
        <w:rFonts w:ascii="Times New Roman" w:hAnsi="Times New Roman" w:cs="Times New Roman"/>
        <w:spacing w:val="-2"/>
        <w:sz w:val="20"/>
        <w:szCs w:val="20"/>
      </w:rPr>
      <w:t>L</w:t>
    </w:r>
    <w:r w:rsidRPr="00FE42E7">
      <w:rPr>
        <w:rFonts w:ascii="Times New Roman" w:hAnsi="Times New Roman" w:cs="Times New Roman"/>
        <w:spacing w:val="1"/>
        <w:sz w:val="20"/>
        <w:szCs w:val="20"/>
      </w:rPr>
      <w:t>o</w:t>
    </w:r>
    <w:r w:rsidRPr="00FE42E7">
      <w:rPr>
        <w:rFonts w:ascii="Times New Roman" w:hAnsi="Times New Roman" w:cs="Times New Roman"/>
        <w:sz w:val="20"/>
        <w:szCs w:val="20"/>
      </w:rPr>
      <w:t>c</w:t>
    </w:r>
    <w:r w:rsidRPr="00FE42E7">
      <w:rPr>
        <w:rFonts w:ascii="Times New Roman" w:hAnsi="Times New Roman" w:cs="Times New Roman"/>
        <w:spacing w:val="1"/>
        <w:sz w:val="20"/>
        <w:szCs w:val="20"/>
      </w:rPr>
      <w:t>a</w:t>
    </w:r>
    <w:r w:rsidRPr="00FE42E7">
      <w:rPr>
        <w:rFonts w:ascii="Times New Roman" w:hAnsi="Times New Roman" w:cs="Times New Roman"/>
        <w:sz w:val="20"/>
        <w:szCs w:val="20"/>
      </w:rPr>
      <w:t>l,</w:t>
    </w:r>
    <w:r w:rsidRPr="00FE42E7">
      <w:rPr>
        <w:rFonts w:ascii="Times New Roman" w:hAnsi="Times New Roman" w:cs="Times New Roman"/>
        <w:spacing w:val="-2"/>
        <w:sz w:val="20"/>
        <w:szCs w:val="20"/>
      </w:rPr>
      <w:t xml:space="preserve"> </w:t>
    </w:r>
    <w:r w:rsidRPr="00FE42E7">
      <w:rPr>
        <w:rFonts w:ascii="Times New Roman" w:hAnsi="Times New Roman" w:cs="Times New Roman"/>
        <w:spacing w:val="1"/>
        <w:sz w:val="20"/>
        <w:szCs w:val="20"/>
      </w:rPr>
      <w:t>I</w:t>
    </w:r>
    <w:r w:rsidRPr="00FE42E7">
      <w:rPr>
        <w:rFonts w:ascii="Times New Roman" w:hAnsi="Times New Roman" w:cs="Times New Roman"/>
        <w:sz w:val="20"/>
        <w:szCs w:val="20"/>
      </w:rPr>
      <w:t>S</w:t>
    </w:r>
    <w:r w:rsidRPr="00FE42E7">
      <w:rPr>
        <w:rFonts w:ascii="Times New Roman" w:hAnsi="Times New Roman" w:cs="Times New Roman"/>
        <w:spacing w:val="-1"/>
        <w:sz w:val="20"/>
        <w:szCs w:val="20"/>
      </w:rPr>
      <w:t>S</w:t>
    </w:r>
    <w:r w:rsidRPr="00FE42E7">
      <w:rPr>
        <w:rFonts w:ascii="Times New Roman" w:hAnsi="Times New Roman" w:cs="Times New Roman"/>
        <w:spacing w:val="6"/>
        <w:sz w:val="20"/>
        <w:szCs w:val="20"/>
      </w:rPr>
      <w:t>N</w:t>
    </w:r>
    <w:r w:rsidRPr="00FE42E7">
      <w:rPr>
        <w:rFonts w:ascii="Times New Roman" w:hAnsi="Times New Roman" w:cs="Times New Roman"/>
        <w:spacing w:val="-2"/>
        <w:sz w:val="20"/>
        <w:szCs w:val="20"/>
      </w:rPr>
      <w:t>-</w:t>
    </w:r>
    <w:r w:rsidRPr="00FE42E7">
      <w:rPr>
        <w:rFonts w:ascii="Times New Roman" w:hAnsi="Times New Roman" w:cs="Times New Roman"/>
        <w:spacing w:val="3"/>
        <w:sz w:val="20"/>
        <w:szCs w:val="20"/>
      </w:rPr>
      <w:t>e</w:t>
    </w:r>
    <w:r w:rsidRPr="00FE42E7">
      <w:rPr>
        <w:rFonts w:ascii="Times New Roman" w:hAnsi="Times New Roman" w:cs="Times New Roman"/>
        <w:sz w:val="20"/>
        <w:szCs w:val="20"/>
      </w:rPr>
      <w:t>:</w:t>
    </w:r>
    <w:r w:rsidRPr="00FE42E7">
      <w:rPr>
        <w:rFonts w:ascii="Times New Roman" w:hAnsi="Times New Roman" w:cs="Times New Roman"/>
        <w:spacing w:val="-6"/>
        <w:sz w:val="20"/>
        <w:szCs w:val="20"/>
      </w:rPr>
      <w:t xml:space="preserve"> </w:t>
    </w:r>
    <w:r w:rsidRPr="00FE42E7">
      <w:rPr>
        <w:rFonts w:ascii="Times New Roman" w:hAnsi="Times New Roman" w:cs="Times New Roman"/>
        <w:spacing w:val="1"/>
        <w:sz w:val="20"/>
        <w:szCs w:val="20"/>
      </w:rPr>
      <w:t>270</w:t>
    </w:r>
    <w:r w:rsidRPr="00FE42E7">
      <w:rPr>
        <w:rFonts w:ascii="Times New Roman" w:hAnsi="Times New Roman" w:cs="Times New Roman"/>
        <w:spacing w:val="2"/>
        <w:sz w:val="20"/>
        <w:szCs w:val="20"/>
      </w:rPr>
      <w:t>7</w:t>
    </w:r>
    <w:r w:rsidRPr="00FE42E7">
      <w:rPr>
        <w:rFonts w:ascii="Times New Roman" w:hAnsi="Times New Roman" w:cs="Times New Roman"/>
        <w:spacing w:val="-2"/>
        <w:sz w:val="20"/>
        <w:szCs w:val="20"/>
      </w:rPr>
      <w:t>-</w:t>
    </w:r>
    <w:r w:rsidRPr="00FE42E7">
      <w:rPr>
        <w:rFonts w:ascii="Times New Roman" w:hAnsi="Times New Roman" w:cs="Times New Roman"/>
        <w:spacing w:val="1"/>
        <w:sz w:val="20"/>
        <w:szCs w:val="20"/>
      </w:rPr>
      <w:t>89</w:t>
    </w:r>
    <w:r w:rsidRPr="00FE42E7">
      <w:rPr>
        <w:rFonts w:ascii="Times New Roman" w:hAnsi="Times New Roman" w:cs="Times New Roman"/>
        <w:spacing w:val="-1"/>
        <w:sz w:val="20"/>
        <w:szCs w:val="20"/>
      </w:rPr>
      <w:t>7</w:t>
    </w:r>
    <w:r w:rsidRPr="00FE42E7">
      <w:rPr>
        <w:rFonts w:ascii="Times New Roman" w:hAnsi="Times New Roman" w:cs="Times New Roman"/>
        <w:spacing w:val="1"/>
        <w:sz w:val="20"/>
        <w:szCs w:val="20"/>
      </w:rPr>
      <w:t>3</w:t>
    </w:r>
    <w:r w:rsidRPr="00FE42E7">
      <w:rPr>
        <w:rFonts w:ascii="Times New Roman" w:hAnsi="Times New Roman" w:cs="Times New Roman"/>
        <w:sz w:val="20"/>
        <w:szCs w:val="20"/>
      </w:rPr>
      <w:t>,</w:t>
    </w:r>
    <w:r w:rsidRPr="00FE42E7">
      <w:rPr>
        <w:rFonts w:ascii="Times New Roman" w:hAnsi="Times New Roman" w:cs="Times New Roman"/>
        <w:spacing w:val="-8"/>
        <w:sz w:val="20"/>
        <w:szCs w:val="20"/>
      </w:rPr>
      <w:t xml:space="preserve"> </w:t>
    </w:r>
    <w:r w:rsidRPr="00FE42E7">
      <w:rPr>
        <w:rFonts w:ascii="Times New Roman" w:hAnsi="Times New Roman" w:cs="Times New Roman"/>
        <w:sz w:val="20"/>
        <w:szCs w:val="20"/>
      </w:rPr>
      <w:t>V</w:t>
    </w:r>
    <w:r w:rsidRPr="00FE42E7">
      <w:rPr>
        <w:rFonts w:ascii="Times New Roman" w:hAnsi="Times New Roman" w:cs="Times New Roman"/>
        <w:spacing w:val="1"/>
        <w:sz w:val="20"/>
        <w:szCs w:val="20"/>
      </w:rPr>
      <w:t>o</w:t>
    </w:r>
    <w:r w:rsidRPr="00FE42E7">
      <w:rPr>
        <w:rFonts w:ascii="Times New Roman" w:hAnsi="Times New Roman" w:cs="Times New Roman"/>
        <w:sz w:val="20"/>
        <w:szCs w:val="20"/>
      </w:rPr>
      <w:t>l.</w:t>
    </w:r>
    <w:r w:rsidRPr="00FE42E7">
      <w:rPr>
        <w:rFonts w:ascii="Times New Roman" w:hAnsi="Times New Roman" w:cs="Times New Roman"/>
        <w:spacing w:val="-3"/>
        <w:sz w:val="20"/>
        <w:szCs w:val="20"/>
      </w:rPr>
      <w:t xml:space="preserve"> </w:t>
    </w:r>
    <w:r w:rsidRPr="00FE42E7">
      <w:rPr>
        <w:rFonts w:ascii="Times New Roman" w:hAnsi="Times New Roman" w:cs="Times New Roman"/>
        <w:sz w:val="20"/>
        <w:szCs w:val="20"/>
      </w:rPr>
      <w:t>8</w:t>
    </w:r>
    <w:r w:rsidRPr="00FE42E7">
      <w:rPr>
        <w:rFonts w:ascii="Times New Roman" w:hAnsi="Times New Roman" w:cs="Times New Roman"/>
        <w:spacing w:val="-2"/>
        <w:sz w:val="20"/>
        <w:szCs w:val="20"/>
      </w:rPr>
      <w:t xml:space="preserve"> </w:t>
    </w:r>
    <w:r w:rsidRPr="00FE42E7">
      <w:rPr>
        <w:rFonts w:ascii="Times New Roman" w:hAnsi="Times New Roman" w:cs="Times New Roman"/>
        <w:sz w:val="20"/>
        <w:szCs w:val="20"/>
      </w:rPr>
      <w:t>N</w:t>
    </w:r>
    <w:r w:rsidRPr="00FE42E7">
      <w:rPr>
        <w:rFonts w:ascii="Times New Roman" w:hAnsi="Times New Roman" w:cs="Times New Roman"/>
        <w:spacing w:val="-1"/>
        <w:sz w:val="20"/>
        <w:szCs w:val="20"/>
      </w:rPr>
      <w:t>o</w:t>
    </w:r>
    <w:r w:rsidRPr="00FE42E7">
      <w:rPr>
        <w:rFonts w:ascii="Times New Roman" w:hAnsi="Times New Roman" w:cs="Times New Roman"/>
        <w:sz w:val="20"/>
        <w:szCs w:val="20"/>
      </w:rPr>
      <w:t>.</w:t>
    </w:r>
    <w:r w:rsidRPr="00FE42E7">
      <w:rPr>
        <w:rFonts w:ascii="Times New Roman" w:hAnsi="Times New Roman" w:cs="Times New Roman"/>
        <w:spacing w:val="-2"/>
        <w:sz w:val="20"/>
        <w:szCs w:val="20"/>
      </w:rPr>
      <w:t xml:space="preserve"> </w:t>
    </w:r>
    <w:r w:rsidRPr="00FE42E7">
      <w:rPr>
        <w:rFonts w:ascii="Times New Roman" w:hAnsi="Times New Roman" w:cs="Times New Roman"/>
        <w:sz w:val="20"/>
        <w:szCs w:val="20"/>
      </w:rPr>
      <w:t xml:space="preserve">3 </w:t>
    </w:r>
    <w:r w:rsidRPr="00FE42E7">
      <w:rPr>
        <w:rFonts w:ascii="Times New Roman" w:hAnsi="Times New Roman" w:cs="Times New Roman"/>
        <w:spacing w:val="4"/>
        <w:sz w:val="20"/>
        <w:szCs w:val="20"/>
      </w:rPr>
      <w:t>(</w:t>
    </w:r>
    <w:r w:rsidRPr="00FE42E7">
      <w:rPr>
        <w:rFonts w:ascii="Times New Roman" w:hAnsi="Times New Roman" w:cs="Times New Roman"/>
        <w:spacing w:val="-1"/>
        <w:sz w:val="20"/>
        <w:szCs w:val="20"/>
      </w:rPr>
      <w:t>p</w:t>
    </w:r>
    <w:r w:rsidRPr="00FE42E7">
      <w:rPr>
        <w:rFonts w:ascii="Times New Roman" w:hAnsi="Times New Roman" w:cs="Times New Roman"/>
        <w:spacing w:val="1"/>
        <w:sz w:val="20"/>
        <w:szCs w:val="20"/>
      </w:rPr>
      <w:t>p</w:t>
    </w:r>
    <w:r w:rsidRPr="00FE42E7">
      <w:rPr>
        <w:rFonts w:ascii="Times New Roman" w:hAnsi="Times New Roman" w:cs="Times New Roman"/>
        <w:sz w:val="20"/>
        <w:szCs w:val="20"/>
      </w:rPr>
      <w:t>.</w:t>
    </w:r>
    <w:r w:rsidRPr="00FE42E7">
      <w:rPr>
        <w:rFonts w:ascii="Times New Roman" w:hAnsi="Times New Roman" w:cs="Times New Roman"/>
        <w:spacing w:val="-2"/>
        <w:sz w:val="20"/>
        <w:szCs w:val="20"/>
      </w:rPr>
      <w:t xml:space="preserve"> </w:t>
    </w:r>
    <w:r>
      <w:rPr>
        <w:rFonts w:ascii="Times New Roman" w:hAnsi="Times New Roman" w:cs="Times New Roman"/>
        <w:spacing w:val="1"/>
        <w:sz w:val="20"/>
        <w:szCs w:val="20"/>
      </w:rPr>
      <w:t>40</w:t>
    </w:r>
    <w:r w:rsidRPr="00FE42E7">
      <w:rPr>
        <w:rFonts w:ascii="Times New Roman" w:hAnsi="Times New Roman" w:cs="Times New Roman"/>
        <w:spacing w:val="-2"/>
        <w:sz w:val="20"/>
        <w:szCs w:val="20"/>
      </w:rPr>
      <w:t>-</w:t>
    </w:r>
    <w:r>
      <w:rPr>
        <w:rFonts w:ascii="Times New Roman" w:hAnsi="Times New Roman" w:cs="Times New Roman"/>
        <w:spacing w:val="1"/>
        <w:sz w:val="20"/>
        <w:szCs w:val="20"/>
      </w:rPr>
      <w:t>53</w:t>
    </w:r>
    <w:r w:rsidRPr="00FE42E7">
      <w:rPr>
        <w:rFonts w:ascii="Times New Roman" w:hAnsi="Times New Roman" w:cs="Times New Roman"/>
        <w:sz w:val="20"/>
        <w:szCs w:val="20"/>
      </w:rPr>
      <w:t>)</w:t>
    </w:r>
    <w:r w:rsidRPr="00FE42E7">
      <w:rPr>
        <w:rFonts w:ascii="Times New Roman" w:hAnsi="Times New Roman" w:cs="Times New Roman"/>
        <w:spacing w:val="-3"/>
        <w:sz w:val="20"/>
        <w:szCs w:val="20"/>
      </w:rPr>
      <w:t xml:space="preserve"> </w:t>
    </w:r>
    <w:r w:rsidRPr="00FE42E7">
      <w:rPr>
        <w:rFonts w:ascii="Times New Roman" w:hAnsi="Times New Roman" w:cs="Times New Roman"/>
        <w:spacing w:val="1"/>
        <w:sz w:val="20"/>
        <w:szCs w:val="20"/>
      </w:rPr>
      <w:t>2</w:t>
    </w:r>
    <w:r w:rsidRPr="00FE42E7">
      <w:rPr>
        <w:rFonts w:ascii="Times New Roman" w:hAnsi="Times New Roman" w:cs="Times New Roman"/>
        <w:spacing w:val="-1"/>
        <w:sz w:val="20"/>
        <w:szCs w:val="20"/>
      </w:rPr>
      <w:t>0</w:t>
    </w:r>
    <w:r w:rsidRPr="00FE42E7">
      <w:rPr>
        <w:rFonts w:ascii="Times New Roman" w:hAnsi="Times New Roman" w:cs="Times New Roman"/>
        <w:spacing w:val="1"/>
        <w:sz w:val="20"/>
        <w:szCs w:val="20"/>
      </w:rPr>
      <w:t>2</w:t>
    </w:r>
    <w:r w:rsidRPr="00FE42E7">
      <w:rPr>
        <w:rFonts w:ascii="Times New Roman" w:hAnsi="Times New Roman" w:cs="Times New Roman"/>
        <w:sz w:val="20"/>
        <w:szCs w:val="20"/>
      </w:rPr>
      <w:t>1</w:t>
    </w:r>
  </w:p>
  <w:p w:rsidR="00055783" w:rsidRDefault="0005578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312D842"/>
    <w:lvl w:ilvl="0" w:tplc="5C0A000F">
      <w:start w:val="1"/>
      <w:numFmt w:val="decimal"/>
      <w:lvlText w:val="%1."/>
      <w:lvlJc w:val="left"/>
      <w:pPr>
        <w:ind w:left="720" w:hanging="360"/>
      </w:pPr>
      <w:rPr>
        <w:rFonts w:cs="Times New Roman"/>
      </w:rPr>
    </w:lvl>
    <w:lvl w:ilvl="1" w:tplc="5C0A0019" w:tentative="1">
      <w:start w:val="1"/>
      <w:numFmt w:val="lowerLetter"/>
      <w:lvlText w:val="%2."/>
      <w:lvlJc w:val="left"/>
      <w:pPr>
        <w:ind w:left="1440" w:hanging="360"/>
      </w:pPr>
      <w:rPr>
        <w:rFonts w:cs="Times New Roman"/>
      </w:rPr>
    </w:lvl>
    <w:lvl w:ilvl="2" w:tplc="5C0A001B" w:tentative="1">
      <w:start w:val="1"/>
      <w:numFmt w:val="lowerRoman"/>
      <w:lvlText w:val="%3."/>
      <w:lvlJc w:val="right"/>
      <w:pPr>
        <w:ind w:left="2160" w:hanging="180"/>
      </w:pPr>
      <w:rPr>
        <w:rFonts w:cs="Times New Roman"/>
      </w:rPr>
    </w:lvl>
    <w:lvl w:ilvl="3" w:tplc="5C0A000F" w:tentative="1">
      <w:start w:val="1"/>
      <w:numFmt w:val="decimal"/>
      <w:lvlText w:val="%4."/>
      <w:lvlJc w:val="left"/>
      <w:pPr>
        <w:ind w:left="2880" w:hanging="360"/>
      </w:pPr>
      <w:rPr>
        <w:rFonts w:cs="Times New Roman"/>
      </w:rPr>
    </w:lvl>
    <w:lvl w:ilvl="4" w:tplc="5C0A0019" w:tentative="1">
      <w:start w:val="1"/>
      <w:numFmt w:val="lowerLetter"/>
      <w:lvlText w:val="%5."/>
      <w:lvlJc w:val="left"/>
      <w:pPr>
        <w:ind w:left="3600" w:hanging="360"/>
      </w:pPr>
      <w:rPr>
        <w:rFonts w:cs="Times New Roman"/>
      </w:rPr>
    </w:lvl>
    <w:lvl w:ilvl="5" w:tplc="5C0A001B" w:tentative="1">
      <w:start w:val="1"/>
      <w:numFmt w:val="lowerRoman"/>
      <w:lvlText w:val="%6."/>
      <w:lvlJc w:val="right"/>
      <w:pPr>
        <w:ind w:left="4320" w:hanging="180"/>
      </w:pPr>
      <w:rPr>
        <w:rFonts w:cs="Times New Roman"/>
      </w:rPr>
    </w:lvl>
    <w:lvl w:ilvl="6" w:tplc="5C0A000F" w:tentative="1">
      <w:start w:val="1"/>
      <w:numFmt w:val="decimal"/>
      <w:lvlText w:val="%7."/>
      <w:lvlJc w:val="left"/>
      <w:pPr>
        <w:ind w:left="5040" w:hanging="360"/>
      </w:pPr>
      <w:rPr>
        <w:rFonts w:cs="Times New Roman"/>
      </w:rPr>
    </w:lvl>
    <w:lvl w:ilvl="7" w:tplc="5C0A0019" w:tentative="1">
      <w:start w:val="1"/>
      <w:numFmt w:val="lowerLetter"/>
      <w:lvlText w:val="%8."/>
      <w:lvlJc w:val="left"/>
      <w:pPr>
        <w:ind w:left="5760" w:hanging="360"/>
      </w:pPr>
      <w:rPr>
        <w:rFonts w:cs="Times New Roman"/>
      </w:rPr>
    </w:lvl>
    <w:lvl w:ilvl="8" w:tplc="5C0A001B" w:tentative="1">
      <w:start w:val="1"/>
      <w:numFmt w:val="lowerRoman"/>
      <w:lvlText w:val="%9."/>
      <w:lvlJc w:val="right"/>
      <w:pPr>
        <w:ind w:left="6480" w:hanging="180"/>
      </w:pPr>
      <w:rPr>
        <w:rFonts w:cs="Times New Roman"/>
      </w:rPr>
    </w:lvl>
  </w:abstractNum>
  <w:abstractNum w:abstractNumId="1">
    <w:nsid w:val="00000002"/>
    <w:multiLevelType w:val="hybridMultilevel"/>
    <w:tmpl w:val="1804B82C"/>
    <w:lvl w:ilvl="0" w:tplc="00F0463C">
      <w:start w:val="1"/>
      <w:numFmt w:val="bullet"/>
      <w:lvlText w:val=""/>
      <w:lvlJc w:val="left"/>
      <w:pPr>
        <w:tabs>
          <w:tab w:val="left" w:pos="720"/>
        </w:tabs>
        <w:ind w:left="720" w:hanging="360"/>
      </w:pPr>
      <w:rPr>
        <w:rFonts w:ascii="Symbol" w:hAnsi="Symbol" w:hint="default"/>
      </w:rPr>
    </w:lvl>
    <w:lvl w:ilvl="1" w:tplc="FE1C3928" w:tentative="1">
      <w:start w:val="1"/>
      <w:numFmt w:val="bullet"/>
      <w:lvlText w:val=""/>
      <w:lvlJc w:val="left"/>
      <w:pPr>
        <w:tabs>
          <w:tab w:val="left" w:pos="1440"/>
        </w:tabs>
        <w:ind w:left="1440" w:hanging="360"/>
      </w:pPr>
      <w:rPr>
        <w:rFonts w:ascii="Symbol" w:hAnsi="Symbol" w:hint="default"/>
      </w:rPr>
    </w:lvl>
    <w:lvl w:ilvl="2" w:tplc="3ED87018" w:tentative="1">
      <w:start w:val="1"/>
      <w:numFmt w:val="bullet"/>
      <w:lvlText w:val=""/>
      <w:lvlJc w:val="left"/>
      <w:pPr>
        <w:tabs>
          <w:tab w:val="left" w:pos="2160"/>
        </w:tabs>
        <w:ind w:left="2160" w:hanging="360"/>
      </w:pPr>
      <w:rPr>
        <w:rFonts w:ascii="Symbol" w:hAnsi="Symbol" w:hint="default"/>
      </w:rPr>
    </w:lvl>
    <w:lvl w:ilvl="3" w:tplc="CC243F8E" w:tentative="1">
      <w:start w:val="1"/>
      <w:numFmt w:val="bullet"/>
      <w:lvlText w:val=""/>
      <w:lvlJc w:val="left"/>
      <w:pPr>
        <w:tabs>
          <w:tab w:val="left" w:pos="2880"/>
        </w:tabs>
        <w:ind w:left="2880" w:hanging="360"/>
      </w:pPr>
      <w:rPr>
        <w:rFonts w:ascii="Symbol" w:hAnsi="Symbol" w:hint="default"/>
      </w:rPr>
    </w:lvl>
    <w:lvl w:ilvl="4" w:tplc="A36030E6" w:tentative="1">
      <w:start w:val="1"/>
      <w:numFmt w:val="bullet"/>
      <w:lvlText w:val=""/>
      <w:lvlJc w:val="left"/>
      <w:pPr>
        <w:tabs>
          <w:tab w:val="left" w:pos="3600"/>
        </w:tabs>
        <w:ind w:left="3600" w:hanging="360"/>
      </w:pPr>
      <w:rPr>
        <w:rFonts w:ascii="Symbol" w:hAnsi="Symbol" w:hint="default"/>
      </w:rPr>
    </w:lvl>
    <w:lvl w:ilvl="5" w:tplc="4AA63414" w:tentative="1">
      <w:start w:val="1"/>
      <w:numFmt w:val="bullet"/>
      <w:lvlText w:val=""/>
      <w:lvlJc w:val="left"/>
      <w:pPr>
        <w:tabs>
          <w:tab w:val="left" w:pos="4320"/>
        </w:tabs>
        <w:ind w:left="4320" w:hanging="360"/>
      </w:pPr>
      <w:rPr>
        <w:rFonts w:ascii="Symbol" w:hAnsi="Symbol" w:hint="default"/>
      </w:rPr>
    </w:lvl>
    <w:lvl w:ilvl="6" w:tplc="2D94ED44" w:tentative="1">
      <w:start w:val="1"/>
      <w:numFmt w:val="bullet"/>
      <w:lvlText w:val=""/>
      <w:lvlJc w:val="left"/>
      <w:pPr>
        <w:tabs>
          <w:tab w:val="left" w:pos="5040"/>
        </w:tabs>
        <w:ind w:left="5040" w:hanging="360"/>
      </w:pPr>
      <w:rPr>
        <w:rFonts w:ascii="Symbol" w:hAnsi="Symbol" w:hint="default"/>
      </w:rPr>
    </w:lvl>
    <w:lvl w:ilvl="7" w:tplc="D60AE756" w:tentative="1">
      <w:start w:val="1"/>
      <w:numFmt w:val="bullet"/>
      <w:lvlText w:val=""/>
      <w:lvlJc w:val="left"/>
      <w:pPr>
        <w:tabs>
          <w:tab w:val="left" w:pos="5760"/>
        </w:tabs>
        <w:ind w:left="5760" w:hanging="360"/>
      </w:pPr>
      <w:rPr>
        <w:rFonts w:ascii="Symbol" w:hAnsi="Symbol" w:hint="default"/>
      </w:rPr>
    </w:lvl>
    <w:lvl w:ilvl="8" w:tplc="4F3E5070" w:tentative="1">
      <w:start w:val="1"/>
      <w:numFmt w:val="bullet"/>
      <w:lvlText w:val=""/>
      <w:lvlJc w:val="left"/>
      <w:pPr>
        <w:tabs>
          <w:tab w:val="left" w:pos="6480"/>
        </w:tabs>
        <w:ind w:left="6480" w:hanging="360"/>
      </w:pPr>
      <w:rPr>
        <w:rFonts w:ascii="Symbol" w:hAnsi="Symbol" w:hint="default"/>
      </w:rPr>
    </w:lvl>
  </w:abstractNum>
  <w:abstractNum w:abstractNumId="2">
    <w:nsid w:val="00000003"/>
    <w:multiLevelType w:val="hybridMultilevel"/>
    <w:tmpl w:val="4CD84A0E"/>
    <w:lvl w:ilvl="0" w:tplc="5C0A000D">
      <w:start w:val="1"/>
      <w:numFmt w:val="bullet"/>
      <w:lvlText w:val=""/>
      <w:lvlJc w:val="left"/>
      <w:pPr>
        <w:ind w:left="720" w:hanging="360"/>
      </w:pPr>
      <w:rPr>
        <w:rFonts w:ascii="Wingdings" w:hAnsi="Wingdings" w:hint="default"/>
      </w:rPr>
    </w:lvl>
    <w:lvl w:ilvl="1" w:tplc="668C75DE">
      <w:start w:val="1"/>
      <w:numFmt w:val="bullet"/>
      <w:lvlText w:val="•"/>
      <w:lvlJc w:val="left"/>
      <w:pPr>
        <w:ind w:left="1440" w:hanging="360"/>
      </w:pPr>
      <w:rPr>
        <w:rFonts w:ascii="Times New Roman" w:eastAsia="Calibri" w:hAnsi="Times New Roman" w:cs="Times New Roman"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556C83F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DDE2D5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00000006"/>
    <w:multiLevelType w:val="hybridMultilevel"/>
    <w:tmpl w:val="B69E4E0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nsid w:val="2BA04E16"/>
    <w:multiLevelType w:val="hybridMultilevel"/>
    <w:tmpl w:val="8422702C"/>
    <w:lvl w:ilvl="0" w:tplc="5C0A000F">
      <w:start w:val="1"/>
      <w:numFmt w:val="decimal"/>
      <w:lvlText w:val="%1."/>
      <w:lvlJc w:val="left"/>
      <w:pPr>
        <w:ind w:left="644"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nsid w:val="2BCF58F2"/>
    <w:multiLevelType w:val="hybridMultilevel"/>
    <w:tmpl w:val="41FCDF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1F5654"/>
    <w:multiLevelType w:val="hybridMultilevel"/>
    <w:tmpl w:val="579446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2584B9C"/>
    <w:multiLevelType w:val="hybridMultilevel"/>
    <w:tmpl w:val="724E74B8"/>
    <w:lvl w:ilvl="0" w:tplc="3B4C232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EBF7F86"/>
    <w:multiLevelType w:val="hybridMultilevel"/>
    <w:tmpl w:val="0F5EDC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74F0F62"/>
    <w:multiLevelType w:val="hybridMultilevel"/>
    <w:tmpl w:val="09B23AF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nsid w:val="6E4D52DB"/>
    <w:multiLevelType w:val="hybridMultilevel"/>
    <w:tmpl w:val="E00EF29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D76A2B"/>
    <w:multiLevelType w:val="hybridMultilevel"/>
    <w:tmpl w:val="DA2E9D38"/>
    <w:lvl w:ilvl="0" w:tplc="267244FC">
      <w:numFmt w:val="bullet"/>
      <w:lvlText w:val="-"/>
      <w:lvlJc w:val="left"/>
      <w:pPr>
        <w:ind w:left="720" w:hanging="360"/>
      </w:pPr>
      <w:rPr>
        <w:rFonts w:ascii="Times New Roman" w:eastAsia="Batang"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BAE2095"/>
    <w:multiLevelType w:val="hybridMultilevel"/>
    <w:tmpl w:val="23E8BC74"/>
    <w:lvl w:ilvl="0" w:tplc="BB90F900">
      <w:numFmt w:val="bullet"/>
      <w:lvlText w:val="-"/>
      <w:lvlJc w:val="left"/>
      <w:pPr>
        <w:ind w:left="720" w:hanging="360"/>
      </w:pPr>
      <w:rPr>
        <w:rFonts w:ascii="Arial" w:eastAsia="Batang"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F2F131C"/>
    <w:multiLevelType w:val="hybridMultilevel"/>
    <w:tmpl w:val="A06CEE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9"/>
  </w:num>
  <w:num w:numId="10">
    <w:abstractNumId w:val="14"/>
  </w:num>
  <w:num w:numId="11">
    <w:abstractNumId w:val="8"/>
  </w:num>
  <w:num w:numId="12">
    <w:abstractNumId w:val="7"/>
  </w:num>
  <w:num w:numId="13">
    <w:abstractNumId w:val="12"/>
  </w:num>
  <w:num w:numId="14">
    <w:abstractNumId w:val="10"/>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FB5027"/>
    <w:rsid w:val="00016C7D"/>
    <w:rsid w:val="0002004C"/>
    <w:rsid w:val="000247FE"/>
    <w:rsid w:val="00026BFD"/>
    <w:rsid w:val="00035847"/>
    <w:rsid w:val="00045EF1"/>
    <w:rsid w:val="00055783"/>
    <w:rsid w:val="00060E00"/>
    <w:rsid w:val="00063F4C"/>
    <w:rsid w:val="00065123"/>
    <w:rsid w:val="00067A42"/>
    <w:rsid w:val="000768A1"/>
    <w:rsid w:val="00081753"/>
    <w:rsid w:val="000824D8"/>
    <w:rsid w:val="000827A3"/>
    <w:rsid w:val="00086076"/>
    <w:rsid w:val="00091530"/>
    <w:rsid w:val="000A52E7"/>
    <w:rsid w:val="000E3D9D"/>
    <w:rsid w:val="000E4940"/>
    <w:rsid w:val="0010148C"/>
    <w:rsid w:val="00110E55"/>
    <w:rsid w:val="00112801"/>
    <w:rsid w:val="001208E0"/>
    <w:rsid w:val="00163BEE"/>
    <w:rsid w:val="00195C0A"/>
    <w:rsid w:val="001A0C87"/>
    <w:rsid w:val="001A6F14"/>
    <w:rsid w:val="001C2838"/>
    <w:rsid w:val="001D55C7"/>
    <w:rsid w:val="001E1A68"/>
    <w:rsid w:val="001E3D87"/>
    <w:rsid w:val="001F56DF"/>
    <w:rsid w:val="00200901"/>
    <w:rsid w:val="00202D65"/>
    <w:rsid w:val="00214802"/>
    <w:rsid w:val="002179D1"/>
    <w:rsid w:val="0023408A"/>
    <w:rsid w:val="0024700C"/>
    <w:rsid w:val="00250A17"/>
    <w:rsid w:val="002512EB"/>
    <w:rsid w:val="00265852"/>
    <w:rsid w:val="00272E8D"/>
    <w:rsid w:val="00286485"/>
    <w:rsid w:val="002924F1"/>
    <w:rsid w:val="00294BAF"/>
    <w:rsid w:val="002A0F00"/>
    <w:rsid w:val="002A5FC7"/>
    <w:rsid w:val="002B1668"/>
    <w:rsid w:val="002B3CCA"/>
    <w:rsid w:val="002D3204"/>
    <w:rsid w:val="002E449F"/>
    <w:rsid w:val="002E55DF"/>
    <w:rsid w:val="002F6401"/>
    <w:rsid w:val="002F7986"/>
    <w:rsid w:val="00306D3F"/>
    <w:rsid w:val="00324250"/>
    <w:rsid w:val="003359E8"/>
    <w:rsid w:val="00337301"/>
    <w:rsid w:val="003417D5"/>
    <w:rsid w:val="0035701F"/>
    <w:rsid w:val="00361CBC"/>
    <w:rsid w:val="00364A0E"/>
    <w:rsid w:val="00380F1C"/>
    <w:rsid w:val="0038301B"/>
    <w:rsid w:val="003B6885"/>
    <w:rsid w:val="003C2073"/>
    <w:rsid w:val="00421F86"/>
    <w:rsid w:val="00431300"/>
    <w:rsid w:val="004358B5"/>
    <w:rsid w:val="0046399C"/>
    <w:rsid w:val="0046512D"/>
    <w:rsid w:val="004757D7"/>
    <w:rsid w:val="004960CD"/>
    <w:rsid w:val="004D6964"/>
    <w:rsid w:val="004E0F1E"/>
    <w:rsid w:val="004E2C59"/>
    <w:rsid w:val="004E7E7C"/>
    <w:rsid w:val="004F75EC"/>
    <w:rsid w:val="005167EB"/>
    <w:rsid w:val="005306A2"/>
    <w:rsid w:val="00530944"/>
    <w:rsid w:val="005401FE"/>
    <w:rsid w:val="00541F8F"/>
    <w:rsid w:val="00543629"/>
    <w:rsid w:val="0054498B"/>
    <w:rsid w:val="00550236"/>
    <w:rsid w:val="0056409E"/>
    <w:rsid w:val="0058584C"/>
    <w:rsid w:val="005977DB"/>
    <w:rsid w:val="005B2AB7"/>
    <w:rsid w:val="005D3190"/>
    <w:rsid w:val="005E0FEF"/>
    <w:rsid w:val="005E3E8F"/>
    <w:rsid w:val="005E4298"/>
    <w:rsid w:val="006018BB"/>
    <w:rsid w:val="00612E3E"/>
    <w:rsid w:val="00622657"/>
    <w:rsid w:val="006244FC"/>
    <w:rsid w:val="00642036"/>
    <w:rsid w:val="006478D8"/>
    <w:rsid w:val="006522AC"/>
    <w:rsid w:val="00692066"/>
    <w:rsid w:val="006A74AD"/>
    <w:rsid w:val="006C70B1"/>
    <w:rsid w:val="006D1AFC"/>
    <w:rsid w:val="006E6086"/>
    <w:rsid w:val="006E6E5D"/>
    <w:rsid w:val="006F4DE8"/>
    <w:rsid w:val="00703A35"/>
    <w:rsid w:val="00711D7F"/>
    <w:rsid w:val="0072343A"/>
    <w:rsid w:val="00741B95"/>
    <w:rsid w:val="00760046"/>
    <w:rsid w:val="007A0A35"/>
    <w:rsid w:val="007B1539"/>
    <w:rsid w:val="007B3061"/>
    <w:rsid w:val="007C780A"/>
    <w:rsid w:val="007D6142"/>
    <w:rsid w:val="007E0B05"/>
    <w:rsid w:val="007E2836"/>
    <w:rsid w:val="00833856"/>
    <w:rsid w:val="00835B70"/>
    <w:rsid w:val="00841CAD"/>
    <w:rsid w:val="008736FE"/>
    <w:rsid w:val="008872B8"/>
    <w:rsid w:val="00897E81"/>
    <w:rsid w:val="008A1216"/>
    <w:rsid w:val="008B20C9"/>
    <w:rsid w:val="008E3ECB"/>
    <w:rsid w:val="008F28F5"/>
    <w:rsid w:val="00923145"/>
    <w:rsid w:val="0092340E"/>
    <w:rsid w:val="00923E0C"/>
    <w:rsid w:val="0092592A"/>
    <w:rsid w:val="009566CD"/>
    <w:rsid w:val="00960937"/>
    <w:rsid w:val="0097160F"/>
    <w:rsid w:val="00972AA2"/>
    <w:rsid w:val="00973CF1"/>
    <w:rsid w:val="00980F24"/>
    <w:rsid w:val="00981A99"/>
    <w:rsid w:val="00991FDE"/>
    <w:rsid w:val="00996770"/>
    <w:rsid w:val="009A7D0D"/>
    <w:rsid w:val="009B3AF6"/>
    <w:rsid w:val="009C5ACE"/>
    <w:rsid w:val="009D0A1B"/>
    <w:rsid w:val="009F4DD3"/>
    <w:rsid w:val="00A053A4"/>
    <w:rsid w:val="00A1477C"/>
    <w:rsid w:val="00A309EA"/>
    <w:rsid w:val="00A3786B"/>
    <w:rsid w:val="00A50666"/>
    <w:rsid w:val="00A63AC6"/>
    <w:rsid w:val="00A73F0D"/>
    <w:rsid w:val="00A7607B"/>
    <w:rsid w:val="00A83A1A"/>
    <w:rsid w:val="00A92C19"/>
    <w:rsid w:val="00AB2EE2"/>
    <w:rsid w:val="00AB7182"/>
    <w:rsid w:val="00AD7411"/>
    <w:rsid w:val="00AE4933"/>
    <w:rsid w:val="00AF6390"/>
    <w:rsid w:val="00B041B8"/>
    <w:rsid w:val="00B04FA9"/>
    <w:rsid w:val="00B151C6"/>
    <w:rsid w:val="00B174C0"/>
    <w:rsid w:val="00B43321"/>
    <w:rsid w:val="00B61364"/>
    <w:rsid w:val="00B62C1B"/>
    <w:rsid w:val="00B73719"/>
    <w:rsid w:val="00B84C31"/>
    <w:rsid w:val="00B942D9"/>
    <w:rsid w:val="00BA2A97"/>
    <w:rsid w:val="00BB11CA"/>
    <w:rsid w:val="00BB59DD"/>
    <w:rsid w:val="00BB6CE5"/>
    <w:rsid w:val="00BD6F7A"/>
    <w:rsid w:val="00BF296E"/>
    <w:rsid w:val="00C0511C"/>
    <w:rsid w:val="00C06CD2"/>
    <w:rsid w:val="00C210EB"/>
    <w:rsid w:val="00C2391B"/>
    <w:rsid w:val="00C23E5F"/>
    <w:rsid w:val="00C241C6"/>
    <w:rsid w:val="00C26E5D"/>
    <w:rsid w:val="00C27295"/>
    <w:rsid w:val="00C35570"/>
    <w:rsid w:val="00C4316E"/>
    <w:rsid w:val="00C46716"/>
    <w:rsid w:val="00C617E2"/>
    <w:rsid w:val="00C864DD"/>
    <w:rsid w:val="00C95BFC"/>
    <w:rsid w:val="00C95E5A"/>
    <w:rsid w:val="00C95E60"/>
    <w:rsid w:val="00CB1BE0"/>
    <w:rsid w:val="00CB6E3A"/>
    <w:rsid w:val="00CB7969"/>
    <w:rsid w:val="00CD2547"/>
    <w:rsid w:val="00CD443B"/>
    <w:rsid w:val="00CD606B"/>
    <w:rsid w:val="00CE0BEF"/>
    <w:rsid w:val="00CE3FB4"/>
    <w:rsid w:val="00D10404"/>
    <w:rsid w:val="00D12561"/>
    <w:rsid w:val="00D17F7D"/>
    <w:rsid w:val="00D2413D"/>
    <w:rsid w:val="00D24E1B"/>
    <w:rsid w:val="00D40751"/>
    <w:rsid w:val="00D47FE2"/>
    <w:rsid w:val="00D5022D"/>
    <w:rsid w:val="00D56D24"/>
    <w:rsid w:val="00D64828"/>
    <w:rsid w:val="00D80DA9"/>
    <w:rsid w:val="00D84230"/>
    <w:rsid w:val="00D90D35"/>
    <w:rsid w:val="00D918B2"/>
    <w:rsid w:val="00DA2C3A"/>
    <w:rsid w:val="00DA49D5"/>
    <w:rsid w:val="00DA6084"/>
    <w:rsid w:val="00DA6E2C"/>
    <w:rsid w:val="00DC6798"/>
    <w:rsid w:val="00DD4943"/>
    <w:rsid w:val="00DD75BE"/>
    <w:rsid w:val="00DE668F"/>
    <w:rsid w:val="00DE7089"/>
    <w:rsid w:val="00DF0711"/>
    <w:rsid w:val="00E318F5"/>
    <w:rsid w:val="00E4355A"/>
    <w:rsid w:val="00E5024F"/>
    <w:rsid w:val="00E52A05"/>
    <w:rsid w:val="00E56C57"/>
    <w:rsid w:val="00E641F5"/>
    <w:rsid w:val="00E759F7"/>
    <w:rsid w:val="00E80865"/>
    <w:rsid w:val="00E8767D"/>
    <w:rsid w:val="00EA3A3C"/>
    <w:rsid w:val="00EB102C"/>
    <w:rsid w:val="00EC467D"/>
    <w:rsid w:val="00EE2EC4"/>
    <w:rsid w:val="00EE5BCD"/>
    <w:rsid w:val="00EE7C1A"/>
    <w:rsid w:val="00F009F0"/>
    <w:rsid w:val="00F01F6D"/>
    <w:rsid w:val="00F0206E"/>
    <w:rsid w:val="00F0786D"/>
    <w:rsid w:val="00F24947"/>
    <w:rsid w:val="00F26D30"/>
    <w:rsid w:val="00F314B7"/>
    <w:rsid w:val="00F347FC"/>
    <w:rsid w:val="00F54563"/>
    <w:rsid w:val="00F55458"/>
    <w:rsid w:val="00F554DE"/>
    <w:rsid w:val="00F61FAC"/>
    <w:rsid w:val="00F643B0"/>
    <w:rsid w:val="00F70D07"/>
    <w:rsid w:val="00F71820"/>
    <w:rsid w:val="00F84E1B"/>
    <w:rsid w:val="00F8748A"/>
    <w:rsid w:val="00FA33B7"/>
    <w:rsid w:val="00FA4CB5"/>
    <w:rsid w:val="00FB5027"/>
    <w:rsid w:val="00FC6CA2"/>
    <w:rsid w:val="00FD2E3F"/>
    <w:rsid w:val="00FD644A"/>
    <w:rsid w:val="00FD6F7A"/>
    <w:rsid w:val="00FE054F"/>
    <w:rsid w:val="00FE304B"/>
    <w:rsid w:val="00FE42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5022D"/>
    <w:rPr>
      <w:color w:val="0563C1"/>
      <w:u w:val="single"/>
    </w:rPr>
  </w:style>
  <w:style w:type="character" w:customStyle="1" w:styleId="Mencinsinresolver1">
    <w:name w:val="Mención sin resolver1"/>
    <w:basedOn w:val="Fuentedeprrafopredeter"/>
    <w:uiPriority w:val="99"/>
    <w:rsid w:val="00D5022D"/>
    <w:rPr>
      <w:color w:val="605E5C"/>
      <w:shd w:val="clear" w:color="auto" w:fill="E1DFDD"/>
    </w:rPr>
  </w:style>
  <w:style w:type="paragraph" w:styleId="Prrafodelista">
    <w:name w:val="List Paragraph"/>
    <w:aliases w:val="Dot pt,F5 List Paragraph,List Paragraph Char Char Char,Indicator Text,Numbered Para 1,Bullet 1,Bullet Points,List Paragraph2,MAIN CONTENT,Normal numbered,List Paragraph1,Issue Action POC,3,POCG Table Text,Colorful List - Accent 11,Ha"/>
    <w:basedOn w:val="Normal"/>
    <w:link w:val="PrrafodelistaCar"/>
    <w:uiPriority w:val="34"/>
    <w:qFormat/>
    <w:rsid w:val="00D5022D"/>
    <w:pPr>
      <w:ind w:left="720"/>
      <w:contextualSpacing/>
    </w:pPr>
  </w:style>
  <w:style w:type="paragraph" w:styleId="Textodeglobo">
    <w:name w:val="Balloon Text"/>
    <w:basedOn w:val="Normal"/>
    <w:link w:val="TextodegloboCar"/>
    <w:uiPriority w:val="99"/>
    <w:rsid w:val="00D502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5022D"/>
    <w:rPr>
      <w:rFonts w:ascii="Tahoma" w:hAnsi="Tahoma" w:cs="Tahoma"/>
      <w:sz w:val="16"/>
      <w:szCs w:val="16"/>
    </w:rPr>
  </w:style>
  <w:style w:type="character" w:customStyle="1" w:styleId="Mencinsinresolver2">
    <w:name w:val="Mención sin resolver2"/>
    <w:basedOn w:val="Fuentedeprrafopredeter"/>
    <w:uiPriority w:val="99"/>
    <w:rsid w:val="00D5022D"/>
    <w:rPr>
      <w:color w:val="605E5C"/>
      <w:shd w:val="clear" w:color="auto" w:fill="E1DFDD"/>
    </w:rPr>
  </w:style>
  <w:style w:type="paragraph" w:styleId="Bibliografa">
    <w:name w:val="Bibliography"/>
    <w:basedOn w:val="Normal"/>
    <w:next w:val="Normal"/>
    <w:uiPriority w:val="37"/>
    <w:rsid w:val="00D5022D"/>
    <w:rPr>
      <w:rFonts w:eastAsia="Times New Roman" w:cs="Times New Roman"/>
    </w:rPr>
  </w:style>
  <w:style w:type="paragraph" w:styleId="Encabezado">
    <w:name w:val="header"/>
    <w:basedOn w:val="Normal"/>
    <w:link w:val="EncabezadoCar"/>
    <w:uiPriority w:val="99"/>
    <w:unhideWhenUsed/>
    <w:rsid w:val="00F078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786D"/>
  </w:style>
  <w:style w:type="paragraph" w:styleId="Piedepgina">
    <w:name w:val="footer"/>
    <w:basedOn w:val="Normal"/>
    <w:link w:val="PiedepginaCar"/>
    <w:uiPriority w:val="99"/>
    <w:unhideWhenUsed/>
    <w:rsid w:val="00F078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786D"/>
  </w:style>
  <w:style w:type="character" w:customStyle="1" w:styleId="PrrafodelistaCar">
    <w:name w:val="Párrafo de lista Car"/>
    <w:aliases w:val="Dot pt Car,F5 List Paragraph Car,List Paragraph Char Char Char Car,Indicator Text Car,Numbered Para 1 Car,Bullet 1 Car,Bullet Points Car,List Paragraph2 Car,MAIN CONTENT Car,Normal numbered Car,List Paragraph1 Car,3 Car,Ha Car"/>
    <w:link w:val="Prrafodelista"/>
    <w:uiPriority w:val="34"/>
    <w:qFormat/>
    <w:rsid w:val="00D918B2"/>
  </w:style>
  <w:style w:type="table" w:styleId="Tablaconcuadrcula">
    <w:name w:val="Table Grid"/>
    <w:basedOn w:val="Tablanormal"/>
    <w:uiPriority w:val="59"/>
    <w:rsid w:val="00F0206E"/>
    <w:pPr>
      <w:spacing w:after="0" w:line="240" w:lineRule="auto"/>
    </w:pPr>
    <w:rPr>
      <w:rFonts w:asciiTheme="minorHAnsi" w:eastAsiaTheme="minorEastAsia" w:hAnsiTheme="minorHAnsi" w:cstheme="minorBidi"/>
      <w:lang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3584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5847"/>
    <w:rPr>
      <w:b/>
      <w:bCs/>
    </w:rPr>
  </w:style>
</w:styles>
</file>

<file path=word/webSettings.xml><?xml version="1.0" encoding="utf-8"?>
<w:webSettings xmlns:r="http://schemas.openxmlformats.org/officeDocument/2006/relationships" xmlns:w="http://schemas.openxmlformats.org/wordprocessingml/2006/main">
  <w:divs>
    <w:div w:id="1350715892">
      <w:bodyDiv w:val="1"/>
      <w:marLeft w:val="0"/>
      <w:marRight w:val="0"/>
      <w:marTop w:val="0"/>
      <w:marBottom w:val="0"/>
      <w:divBdr>
        <w:top w:val="none" w:sz="0" w:space="0" w:color="auto"/>
        <w:left w:val="none" w:sz="0" w:space="0" w:color="auto"/>
        <w:bottom w:val="none" w:sz="0" w:space="0" w:color="auto"/>
        <w:right w:val="none" w:sz="0" w:space="0" w:color="auto"/>
      </w:divBdr>
    </w:div>
    <w:div w:id="1753622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erezbejeran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ther.torres@upr.edu.cu" TargetMode="External"/><Relationship Id="rId4" Type="http://schemas.openxmlformats.org/officeDocument/2006/relationships/settings" Target="settings.xml"/><Relationship Id="rId9" Type="http://schemas.openxmlformats.org/officeDocument/2006/relationships/hyperlink" Target="mailto:milaidy.abreua@upr.edu.c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41F4B-BCF3-4FD2-84E1-96ED3FEF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14</Pages>
  <Words>4447</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MILAIDY</dc:creator>
  <cp:keywords/>
  <dc:description/>
  <cp:lastModifiedBy>UJC</cp:lastModifiedBy>
  <cp:revision>140</cp:revision>
  <dcterms:created xsi:type="dcterms:W3CDTF">2021-06-14T03:58:00Z</dcterms:created>
  <dcterms:modified xsi:type="dcterms:W3CDTF">2021-12-02T17:57:00Z</dcterms:modified>
</cp:coreProperties>
</file>